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B9C" w:rsidRPr="00D906E4" w:rsidRDefault="00E14B9C" w:rsidP="00C37192">
      <w:pPr>
        <w:suppressAutoHyphens/>
        <w:spacing w:line="360" w:lineRule="auto"/>
        <w:jc w:val="center"/>
        <w:rPr>
          <w:rFonts w:ascii="Arial" w:hAnsi="Arial" w:cs="Arial"/>
          <w:b/>
          <w:sz w:val="24"/>
          <w:szCs w:val="24"/>
        </w:rPr>
      </w:pPr>
      <w:bookmarkStart w:id="0" w:name="_GoBack"/>
      <w:bookmarkEnd w:id="0"/>
    </w:p>
    <w:p w:rsidR="00E14B9C" w:rsidRPr="00D906E4" w:rsidRDefault="00E14B9C" w:rsidP="00C37192">
      <w:pPr>
        <w:suppressAutoHyphens/>
        <w:spacing w:line="360" w:lineRule="auto"/>
        <w:jc w:val="center"/>
        <w:rPr>
          <w:rFonts w:ascii="Arial" w:hAnsi="Arial" w:cs="Arial"/>
          <w:b/>
          <w:sz w:val="24"/>
          <w:szCs w:val="24"/>
        </w:rPr>
      </w:pPr>
    </w:p>
    <w:p w:rsidR="00E14B9C" w:rsidRPr="00D906E4" w:rsidRDefault="00E14B9C" w:rsidP="00C37192">
      <w:pPr>
        <w:spacing w:line="360" w:lineRule="auto"/>
        <w:jc w:val="center"/>
        <w:rPr>
          <w:rFonts w:ascii="Arial" w:hAnsi="Arial" w:cs="Arial"/>
          <w:sz w:val="24"/>
          <w:szCs w:val="24"/>
        </w:rPr>
      </w:pPr>
    </w:p>
    <w:p w:rsidR="00E14B9C" w:rsidRPr="00D906E4" w:rsidRDefault="00E14B9C" w:rsidP="00C37192">
      <w:pPr>
        <w:spacing w:line="360" w:lineRule="auto"/>
        <w:jc w:val="center"/>
        <w:rPr>
          <w:rFonts w:ascii="Arial" w:hAnsi="Arial" w:cs="Arial"/>
          <w:sz w:val="24"/>
          <w:szCs w:val="24"/>
        </w:rPr>
      </w:pPr>
      <w:r w:rsidRPr="00D906E4">
        <w:rPr>
          <w:rFonts w:ascii="Arial" w:hAnsi="Arial" w:cs="Arial"/>
          <w:noProof/>
          <w:sz w:val="24"/>
          <w:szCs w:val="24"/>
          <w:lang w:val="en-GB" w:eastAsia="en-GB"/>
        </w:rPr>
        <w:drawing>
          <wp:inline distT="0" distB="0" distL="0" distR="0">
            <wp:extent cx="1303565" cy="1293333"/>
            <wp:effectExtent l="1905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1306020" cy="1295768"/>
                    </a:xfrm>
                    <a:prstGeom prst="rect">
                      <a:avLst/>
                    </a:prstGeom>
                    <a:noFill/>
                    <a:ln w="9525">
                      <a:noFill/>
                      <a:miter lim="800000"/>
                      <a:headEnd/>
                      <a:tailEnd/>
                    </a:ln>
                  </pic:spPr>
                </pic:pic>
              </a:graphicData>
            </a:graphic>
          </wp:inline>
        </w:drawing>
      </w:r>
    </w:p>
    <w:p w:rsidR="00E14B9C" w:rsidRPr="00D906E4" w:rsidRDefault="00E14B9C" w:rsidP="00C37192">
      <w:pPr>
        <w:spacing w:line="360" w:lineRule="auto"/>
        <w:jc w:val="center"/>
        <w:rPr>
          <w:rFonts w:ascii="Arial" w:hAnsi="Arial" w:cs="Arial"/>
          <w:b/>
          <w:sz w:val="24"/>
          <w:szCs w:val="24"/>
          <w:u w:val="single"/>
        </w:rPr>
      </w:pPr>
    </w:p>
    <w:p w:rsidR="00E14B9C" w:rsidRPr="00862DD2" w:rsidRDefault="00E14B9C" w:rsidP="00C37192">
      <w:pPr>
        <w:spacing w:line="360" w:lineRule="auto"/>
        <w:jc w:val="center"/>
        <w:rPr>
          <w:rFonts w:ascii="Arial" w:hAnsi="Arial" w:cs="Arial"/>
          <w:b/>
          <w:sz w:val="44"/>
          <w:szCs w:val="44"/>
          <w:u w:val="single"/>
        </w:rPr>
      </w:pPr>
      <w:proofErr w:type="spellStart"/>
      <w:r w:rsidRPr="00862DD2">
        <w:rPr>
          <w:rFonts w:ascii="Arial" w:hAnsi="Arial" w:cs="Arial"/>
          <w:b/>
          <w:sz w:val="44"/>
          <w:szCs w:val="44"/>
          <w:u w:val="single"/>
        </w:rPr>
        <w:t>Knowsley</w:t>
      </w:r>
      <w:proofErr w:type="spellEnd"/>
      <w:r w:rsidRPr="00862DD2">
        <w:rPr>
          <w:rFonts w:ascii="Arial" w:hAnsi="Arial" w:cs="Arial"/>
          <w:b/>
          <w:sz w:val="44"/>
          <w:szCs w:val="44"/>
          <w:u w:val="single"/>
        </w:rPr>
        <w:t xml:space="preserve"> Central School</w:t>
      </w:r>
    </w:p>
    <w:p w:rsidR="00E14B9C" w:rsidRPr="00862DD2" w:rsidRDefault="00E14B9C" w:rsidP="00C37192">
      <w:pPr>
        <w:spacing w:line="360" w:lineRule="auto"/>
        <w:jc w:val="center"/>
        <w:rPr>
          <w:rFonts w:ascii="Arial" w:hAnsi="Arial" w:cs="Arial"/>
          <w:sz w:val="44"/>
          <w:szCs w:val="44"/>
        </w:rPr>
      </w:pPr>
    </w:p>
    <w:p w:rsidR="00E14B9C" w:rsidRPr="00862DD2" w:rsidRDefault="00E14B9C" w:rsidP="00C37192">
      <w:pPr>
        <w:spacing w:line="360" w:lineRule="auto"/>
        <w:jc w:val="center"/>
        <w:rPr>
          <w:rFonts w:ascii="Arial" w:hAnsi="Arial" w:cs="Arial"/>
          <w:sz w:val="44"/>
          <w:szCs w:val="44"/>
        </w:rPr>
      </w:pPr>
    </w:p>
    <w:p w:rsidR="00E14B9C" w:rsidRPr="00862DD2" w:rsidRDefault="00C37192" w:rsidP="00C37192">
      <w:pPr>
        <w:spacing w:line="360" w:lineRule="auto"/>
        <w:jc w:val="center"/>
        <w:rPr>
          <w:rFonts w:ascii="Arial" w:hAnsi="Arial" w:cs="Arial"/>
          <w:b/>
          <w:sz w:val="44"/>
          <w:szCs w:val="44"/>
          <w:u w:val="single"/>
        </w:rPr>
      </w:pPr>
      <w:r>
        <w:rPr>
          <w:rFonts w:ascii="Arial" w:hAnsi="Arial" w:cs="Arial"/>
          <w:b/>
          <w:sz w:val="44"/>
          <w:szCs w:val="44"/>
          <w:u w:val="single"/>
        </w:rPr>
        <w:t xml:space="preserve">English Policy Statement </w:t>
      </w:r>
      <w:r w:rsidR="00862DD2" w:rsidRPr="00862DD2">
        <w:rPr>
          <w:rFonts w:ascii="Arial" w:hAnsi="Arial" w:cs="Arial"/>
          <w:b/>
          <w:sz w:val="44"/>
          <w:szCs w:val="44"/>
          <w:u w:val="single"/>
        </w:rPr>
        <w:t xml:space="preserve"> </w:t>
      </w:r>
    </w:p>
    <w:p w:rsidR="00E14B9C" w:rsidRPr="00D906E4" w:rsidRDefault="00E14B9C" w:rsidP="00C37192">
      <w:pPr>
        <w:spacing w:line="360" w:lineRule="auto"/>
        <w:jc w:val="center"/>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p w:rsidR="00E14B9C" w:rsidRPr="00D906E4" w:rsidRDefault="00E14B9C" w:rsidP="00C37192">
      <w:pPr>
        <w:spacing w:line="360" w:lineRule="auto"/>
        <w:jc w:val="left"/>
        <w:rPr>
          <w:rFonts w:ascii="Arial" w:hAnsi="Arial" w:cs="Arial"/>
          <w:sz w:val="24"/>
          <w:szCs w:val="24"/>
        </w:rPr>
      </w:pPr>
    </w:p>
    <w:tbl>
      <w:tblPr>
        <w:tblW w:w="9720" w:type="dxa"/>
        <w:tblInd w:w="108" w:type="dxa"/>
        <w:tblBorders>
          <w:insideH w:val="single" w:sz="18" w:space="0" w:color="FFFFFF"/>
        </w:tblBorders>
        <w:shd w:val="clear" w:color="auto" w:fill="D8DFDE"/>
        <w:tblCellMar>
          <w:top w:w="57" w:type="dxa"/>
          <w:bottom w:w="57" w:type="dxa"/>
        </w:tblCellMar>
        <w:tblLook w:val="04A0"/>
      </w:tblPr>
      <w:tblGrid>
        <w:gridCol w:w="2586"/>
        <w:gridCol w:w="3268"/>
        <w:gridCol w:w="3866"/>
      </w:tblGrid>
      <w:tr w:rsidR="00E14B9C" w:rsidRPr="00D906E4" w:rsidTr="009D6881">
        <w:tc>
          <w:tcPr>
            <w:tcW w:w="2586" w:type="dxa"/>
            <w:tcBorders>
              <w:top w:val="nil"/>
              <w:bottom w:val="single" w:sz="18" w:space="0" w:color="FFFFFF"/>
            </w:tcBorders>
            <w:shd w:val="clear" w:color="auto" w:fill="D8DFDE"/>
          </w:tcPr>
          <w:p w:rsidR="00E14B9C" w:rsidRPr="00D906E4" w:rsidRDefault="00E14B9C" w:rsidP="00C37192">
            <w:pPr>
              <w:spacing w:after="120" w:line="360" w:lineRule="auto"/>
              <w:jc w:val="left"/>
              <w:rPr>
                <w:rFonts w:ascii="Arial" w:eastAsia="MS Mincho" w:hAnsi="Arial" w:cs="Arial"/>
                <w:b/>
                <w:sz w:val="24"/>
                <w:szCs w:val="24"/>
                <w:lang w:val="en-GB"/>
              </w:rPr>
            </w:pPr>
            <w:r w:rsidRPr="00D906E4">
              <w:rPr>
                <w:rFonts w:ascii="Arial" w:eastAsia="MS Mincho" w:hAnsi="Arial" w:cs="Arial"/>
                <w:b/>
                <w:sz w:val="24"/>
                <w:szCs w:val="24"/>
                <w:lang w:val="en-GB"/>
              </w:rPr>
              <w:t>Reviewed by:</w:t>
            </w:r>
          </w:p>
        </w:tc>
        <w:tc>
          <w:tcPr>
            <w:tcW w:w="3268" w:type="dxa"/>
            <w:tcBorders>
              <w:top w:val="nil"/>
              <w:bottom w:val="single" w:sz="18" w:space="0" w:color="FFFFFF"/>
            </w:tcBorders>
            <w:shd w:val="clear" w:color="auto" w:fill="D8DFDE"/>
          </w:tcPr>
          <w:p w:rsidR="00E14B9C" w:rsidRPr="00D906E4" w:rsidRDefault="00E14B9C" w:rsidP="00C37192">
            <w:pPr>
              <w:spacing w:after="120" w:line="360" w:lineRule="auto"/>
              <w:ind w:right="850"/>
              <w:jc w:val="left"/>
              <w:rPr>
                <w:rFonts w:ascii="Arial" w:eastAsia="MS Mincho" w:hAnsi="Arial" w:cs="Arial"/>
                <w:sz w:val="24"/>
                <w:szCs w:val="24"/>
                <w:highlight w:val="yellow"/>
                <w:lang w:val="en-GB"/>
              </w:rPr>
            </w:pPr>
            <w:r w:rsidRPr="00D906E4">
              <w:rPr>
                <w:rFonts w:ascii="Arial" w:eastAsia="MS Mincho" w:hAnsi="Arial" w:cs="Arial"/>
                <w:sz w:val="24"/>
                <w:szCs w:val="24"/>
                <w:lang w:val="en-GB"/>
              </w:rPr>
              <w:t>Paul Lambert</w:t>
            </w:r>
          </w:p>
        </w:tc>
        <w:tc>
          <w:tcPr>
            <w:tcW w:w="3866" w:type="dxa"/>
            <w:tcBorders>
              <w:top w:val="nil"/>
              <w:bottom w:val="single" w:sz="18" w:space="0" w:color="FFFFFF"/>
            </w:tcBorders>
            <w:shd w:val="clear" w:color="auto" w:fill="D8DFDE"/>
          </w:tcPr>
          <w:p w:rsidR="00E14B9C" w:rsidRPr="00D906E4" w:rsidRDefault="00E14B9C" w:rsidP="00C37192">
            <w:pPr>
              <w:spacing w:after="120" w:line="360" w:lineRule="auto"/>
              <w:ind w:right="850"/>
              <w:jc w:val="left"/>
              <w:rPr>
                <w:rFonts w:ascii="Arial" w:eastAsia="MS Mincho" w:hAnsi="Arial" w:cs="Arial"/>
                <w:sz w:val="24"/>
                <w:szCs w:val="24"/>
                <w:lang w:val="en-GB"/>
              </w:rPr>
            </w:pPr>
            <w:r w:rsidRPr="00D906E4">
              <w:rPr>
                <w:rFonts w:ascii="Arial" w:eastAsia="MS Mincho" w:hAnsi="Arial" w:cs="Arial"/>
                <w:b/>
                <w:sz w:val="24"/>
                <w:szCs w:val="24"/>
                <w:lang w:val="en-GB"/>
              </w:rPr>
              <w:t>Date:</w:t>
            </w:r>
            <w:r w:rsidRPr="00D906E4">
              <w:rPr>
                <w:rFonts w:ascii="Arial" w:eastAsia="MS Mincho" w:hAnsi="Arial" w:cs="Arial"/>
                <w:sz w:val="24"/>
                <w:szCs w:val="24"/>
                <w:lang w:val="en-GB"/>
              </w:rPr>
              <w:t xml:space="preserve">  </w:t>
            </w:r>
            <w:r w:rsidR="00BE463E" w:rsidRPr="00D906E4">
              <w:rPr>
                <w:rFonts w:ascii="Arial" w:eastAsia="MS Mincho" w:hAnsi="Arial" w:cs="Arial"/>
                <w:sz w:val="24"/>
                <w:szCs w:val="24"/>
                <w:lang w:val="en-GB"/>
              </w:rPr>
              <w:t>September 20</w:t>
            </w:r>
            <w:r w:rsidR="002068EB">
              <w:rPr>
                <w:rFonts w:ascii="Arial" w:eastAsia="MS Mincho" w:hAnsi="Arial" w:cs="Arial"/>
                <w:sz w:val="24"/>
                <w:szCs w:val="24"/>
                <w:lang w:val="en-GB"/>
              </w:rPr>
              <w:t>20</w:t>
            </w:r>
          </w:p>
        </w:tc>
      </w:tr>
      <w:tr w:rsidR="00E14B9C" w:rsidRPr="00D906E4" w:rsidTr="009D6881">
        <w:tc>
          <w:tcPr>
            <w:tcW w:w="2586" w:type="dxa"/>
            <w:tcBorders>
              <w:top w:val="single" w:sz="18" w:space="0" w:color="FFFFFF"/>
              <w:bottom w:val="single" w:sz="18" w:space="0" w:color="FFFFFF"/>
            </w:tcBorders>
            <w:shd w:val="clear" w:color="auto" w:fill="D8DFDE"/>
          </w:tcPr>
          <w:p w:rsidR="00E14B9C" w:rsidRPr="00D906E4" w:rsidRDefault="00E14B9C" w:rsidP="00C37192">
            <w:pPr>
              <w:spacing w:after="120" w:line="360" w:lineRule="auto"/>
              <w:jc w:val="left"/>
              <w:rPr>
                <w:rFonts w:ascii="Arial" w:eastAsia="MS Mincho" w:hAnsi="Arial" w:cs="Arial"/>
                <w:b/>
                <w:sz w:val="24"/>
                <w:szCs w:val="24"/>
                <w:lang w:val="en-GB"/>
              </w:rPr>
            </w:pPr>
            <w:r w:rsidRPr="00D906E4">
              <w:rPr>
                <w:rFonts w:ascii="Arial" w:eastAsia="MS Mincho" w:hAnsi="Arial" w:cs="Arial"/>
                <w:b/>
                <w:sz w:val="24"/>
                <w:szCs w:val="24"/>
                <w:lang w:val="en-GB"/>
              </w:rPr>
              <w:t>Last reviewed on:</w:t>
            </w:r>
          </w:p>
        </w:tc>
        <w:tc>
          <w:tcPr>
            <w:tcW w:w="7134" w:type="dxa"/>
            <w:gridSpan w:val="2"/>
            <w:tcBorders>
              <w:top w:val="single" w:sz="18" w:space="0" w:color="FFFFFF"/>
              <w:bottom w:val="single" w:sz="18" w:space="0" w:color="FFFFFF"/>
            </w:tcBorders>
            <w:shd w:val="clear" w:color="auto" w:fill="D8DFDE"/>
          </w:tcPr>
          <w:p w:rsidR="00E14B9C" w:rsidRPr="00D906E4" w:rsidRDefault="00BE463E" w:rsidP="00C37192">
            <w:pPr>
              <w:spacing w:after="120" w:line="360" w:lineRule="auto"/>
              <w:ind w:right="850"/>
              <w:jc w:val="left"/>
              <w:rPr>
                <w:rFonts w:ascii="Arial" w:eastAsia="MS Mincho" w:hAnsi="Arial" w:cs="Arial"/>
                <w:sz w:val="24"/>
                <w:szCs w:val="24"/>
                <w:highlight w:val="yellow"/>
                <w:lang w:val="en-GB"/>
              </w:rPr>
            </w:pPr>
            <w:r w:rsidRPr="00D906E4">
              <w:rPr>
                <w:rFonts w:ascii="Arial" w:eastAsia="MS Mincho" w:hAnsi="Arial" w:cs="Arial"/>
                <w:sz w:val="24"/>
                <w:szCs w:val="24"/>
                <w:lang w:val="en-GB"/>
              </w:rPr>
              <w:t>September 20</w:t>
            </w:r>
            <w:r w:rsidR="002068EB">
              <w:rPr>
                <w:rFonts w:ascii="Arial" w:eastAsia="MS Mincho" w:hAnsi="Arial" w:cs="Arial"/>
                <w:sz w:val="24"/>
                <w:szCs w:val="24"/>
                <w:lang w:val="en-GB"/>
              </w:rPr>
              <w:t>20</w:t>
            </w:r>
          </w:p>
        </w:tc>
      </w:tr>
      <w:tr w:rsidR="00E14B9C" w:rsidRPr="00D906E4" w:rsidTr="009D6881">
        <w:tc>
          <w:tcPr>
            <w:tcW w:w="2586" w:type="dxa"/>
            <w:tcBorders>
              <w:top w:val="single" w:sz="18" w:space="0" w:color="FFFFFF"/>
              <w:bottom w:val="nil"/>
            </w:tcBorders>
            <w:shd w:val="clear" w:color="auto" w:fill="D8DFDE"/>
          </w:tcPr>
          <w:p w:rsidR="00E14B9C" w:rsidRPr="00D906E4" w:rsidRDefault="00E14B9C" w:rsidP="00C37192">
            <w:pPr>
              <w:spacing w:after="120" w:line="360" w:lineRule="auto"/>
              <w:jc w:val="left"/>
              <w:rPr>
                <w:rFonts w:ascii="Arial" w:eastAsia="MS Mincho" w:hAnsi="Arial" w:cs="Arial"/>
                <w:b/>
                <w:sz w:val="24"/>
                <w:szCs w:val="24"/>
                <w:lang w:val="en-GB"/>
              </w:rPr>
            </w:pPr>
            <w:r w:rsidRPr="00D906E4">
              <w:rPr>
                <w:rFonts w:ascii="Arial" w:eastAsia="MS Mincho" w:hAnsi="Arial" w:cs="Arial"/>
                <w:b/>
                <w:sz w:val="24"/>
                <w:szCs w:val="24"/>
                <w:lang w:val="en-GB"/>
              </w:rPr>
              <w:t>Next review due by:</w:t>
            </w:r>
          </w:p>
        </w:tc>
        <w:tc>
          <w:tcPr>
            <w:tcW w:w="7134" w:type="dxa"/>
            <w:gridSpan w:val="2"/>
            <w:tcBorders>
              <w:top w:val="single" w:sz="18" w:space="0" w:color="FFFFFF"/>
              <w:bottom w:val="nil"/>
            </w:tcBorders>
            <w:shd w:val="clear" w:color="auto" w:fill="D8DFDE"/>
          </w:tcPr>
          <w:p w:rsidR="00E14B9C" w:rsidRPr="00D906E4" w:rsidRDefault="002068EB" w:rsidP="00C37192">
            <w:pPr>
              <w:spacing w:after="120" w:line="360" w:lineRule="auto"/>
              <w:ind w:right="850"/>
              <w:jc w:val="left"/>
              <w:rPr>
                <w:rFonts w:ascii="Arial" w:eastAsia="MS Mincho" w:hAnsi="Arial" w:cs="Arial"/>
                <w:sz w:val="24"/>
                <w:szCs w:val="24"/>
                <w:highlight w:val="yellow"/>
                <w:lang w:val="en-GB"/>
              </w:rPr>
            </w:pPr>
            <w:r>
              <w:rPr>
                <w:rFonts w:ascii="Arial" w:eastAsia="MS Mincho" w:hAnsi="Arial" w:cs="Arial"/>
                <w:sz w:val="24"/>
                <w:szCs w:val="24"/>
                <w:lang w:val="en-GB"/>
              </w:rPr>
              <w:t xml:space="preserve">September 2021 </w:t>
            </w:r>
            <w:r w:rsidR="00E14B9C" w:rsidRPr="00D906E4">
              <w:rPr>
                <w:rFonts w:ascii="Arial" w:eastAsia="MS Mincho" w:hAnsi="Arial" w:cs="Arial"/>
                <w:sz w:val="24"/>
                <w:szCs w:val="24"/>
                <w:lang w:val="en-GB"/>
              </w:rPr>
              <w:t>(Annually)</w:t>
            </w:r>
          </w:p>
        </w:tc>
      </w:tr>
    </w:tbl>
    <w:p w:rsidR="00E14B9C" w:rsidRPr="00D906E4" w:rsidRDefault="00E14B9C" w:rsidP="00C37192">
      <w:pPr>
        <w:suppressAutoHyphens/>
        <w:spacing w:line="360" w:lineRule="auto"/>
        <w:jc w:val="center"/>
        <w:rPr>
          <w:rFonts w:ascii="Arial" w:hAnsi="Arial" w:cs="Arial"/>
          <w:b/>
          <w:sz w:val="24"/>
          <w:szCs w:val="24"/>
        </w:rPr>
      </w:pPr>
    </w:p>
    <w:p w:rsidR="00C37192" w:rsidRDefault="00D906E4" w:rsidP="00C37192">
      <w:pPr>
        <w:spacing w:after="200" w:line="360" w:lineRule="auto"/>
        <w:jc w:val="left"/>
        <w:rPr>
          <w:rFonts w:ascii="Arial" w:hAnsi="Arial" w:cs="Arial"/>
          <w:b/>
          <w:sz w:val="24"/>
          <w:szCs w:val="24"/>
          <w:u w:val="single"/>
        </w:rPr>
      </w:pPr>
      <w:r w:rsidRPr="00D906E4">
        <w:rPr>
          <w:rFonts w:ascii="Arial" w:hAnsi="Arial" w:cs="Arial"/>
          <w:b/>
          <w:sz w:val="24"/>
          <w:szCs w:val="24"/>
        </w:rPr>
        <w:br w:type="page"/>
      </w:r>
      <w:r w:rsidR="00C37192">
        <w:rPr>
          <w:rFonts w:ascii="Arial" w:hAnsi="Arial" w:cs="Arial"/>
          <w:b/>
          <w:sz w:val="24"/>
          <w:szCs w:val="24"/>
          <w:u w:val="single"/>
        </w:rPr>
        <w:lastRenderedPageBreak/>
        <w:t xml:space="preserve">Introduction </w:t>
      </w:r>
    </w:p>
    <w:p w:rsidR="00C37192" w:rsidRDefault="00C37192" w:rsidP="00C37192">
      <w:pPr>
        <w:spacing w:line="360" w:lineRule="auto"/>
        <w:rPr>
          <w:rFonts w:ascii="Arial" w:hAnsi="Arial" w:cs="Arial"/>
          <w:sz w:val="24"/>
          <w:szCs w:val="24"/>
        </w:rPr>
      </w:pPr>
      <w:r>
        <w:rPr>
          <w:rFonts w:ascii="Arial" w:hAnsi="Arial" w:cs="Arial"/>
          <w:sz w:val="24"/>
          <w:szCs w:val="24"/>
        </w:rPr>
        <w:t xml:space="preserve">This document is a statement of aims, principles and strategies for teaching and learning of English.  </w:t>
      </w:r>
    </w:p>
    <w:p w:rsidR="00C37192" w:rsidRPr="00DD6021" w:rsidRDefault="00C37192" w:rsidP="00C37192">
      <w:pPr>
        <w:spacing w:line="360" w:lineRule="auto"/>
        <w:rPr>
          <w:rFonts w:ascii="Arial" w:hAnsi="Arial" w:cs="Arial"/>
          <w:b/>
          <w:sz w:val="24"/>
          <w:szCs w:val="24"/>
          <w:u w:val="single"/>
        </w:rPr>
      </w:pPr>
      <w:r w:rsidRPr="00DD6021">
        <w:rPr>
          <w:rFonts w:ascii="Arial" w:hAnsi="Arial" w:cs="Arial"/>
          <w:b/>
          <w:sz w:val="24"/>
          <w:szCs w:val="24"/>
          <w:u w:val="single"/>
        </w:rPr>
        <w:t>School Motto</w:t>
      </w:r>
    </w:p>
    <w:p w:rsidR="00C37192" w:rsidRDefault="00C37192" w:rsidP="00C37192">
      <w:pPr>
        <w:spacing w:line="360" w:lineRule="auto"/>
        <w:rPr>
          <w:rFonts w:ascii="Arial" w:hAnsi="Arial" w:cs="Arial"/>
          <w:sz w:val="24"/>
          <w:szCs w:val="24"/>
        </w:rPr>
      </w:pPr>
      <w:r>
        <w:rPr>
          <w:rFonts w:ascii="Arial" w:hAnsi="Arial" w:cs="Arial"/>
          <w:sz w:val="24"/>
          <w:szCs w:val="24"/>
        </w:rPr>
        <w:t xml:space="preserve">Everyone is a star and can shine in our learning community. </w:t>
      </w:r>
    </w:p>
    <w:p w:rsidR="00C37192" w:rsidRDefault="00C37192" w:rsidP="00C37192">
      <w:pPr>
        <w:spacing w:line="360" w:lineRule="auto"/>
        <w:rPr>
          <w:rFonts w:ascii="Arial" w:hAnsi="Arial" w:cs="Arial"/>
          <w:b/>
          <w:sz w:val="24"/>
          <w:szCs w:val="24"/>
          <w:u w:val="single"/>
        </w:rPr>
      </w:pPr>
      <w:r>
        <w:rPr>
          <w:rFonts w:ascii="Arial" w:hAnsi="Arial" w:cs="Arial"/>
          <w:b/>
          <w:sz w:val="24"/>
          <w:szCs w:val="24"/>
          <w:u w:val="single"/>
        </w:rPr>
        <w:t>The pupil cohort</w:t>
      </w:r>
    </w:p>
    <w:p w:rsidR="00C37192" w:rsidRDefault="00C37192" w:rsidP="00C37192">
      <w:pPr>
        <w:spacing w:line="360" w:lineRule="auto"/>
        <w:rPr>
          <w:rFonts w:ascii="Arial" w:hAnsi="Arial" w:cs="Arial"/>
          <w:sz w:val="24"/>
          <w:szCs w:val="24"/>
        </w:rPr>
      </w:pPr>
      <w:r>
        <w:rPr>
          <w:rFonts w:ascii="Arial" w:hAnsi="Arial" w:cs="Arial"/>
          <w:sz w:val="24"/>
          <w:szCs w:val="24"/>
        </w:rPr>
        <w:t xml:space="preserve">As a special school we have pupils with a wide range of abilities.  An increasing majority of our pupils are coming to us with no written or verbal forms of communication and are assessed at the low end of the </w:t>
      </w:r>
      <w:proofErr w:type="spellStart"/>
      <w:r>
        <w:rPr>
          <w:rFonts w:ascii="Arial" w:hAnsi="Arial" w:cs="Arial"/>
          <w:sz w:val="24"/>
          <w:szCs w:val="24"/>
        </w:rPr>
        <w:t>Psteps</w:t>
      </w:r>
      <w:proofErr w:type="spellEnd"/>
      <w:r>
        <w:rPr>
          <w:rFonts w:ascii="Arial" w:hAnsi="Arial" w:cs="Arial"/>
          <w:sz w:val="24"/>
          <w:szCs w:val="24"/>
        </w:rPr>
        <w:t xml:space="preserve">.  At the other end of the spectrum we have a small minority of pupils working at age appropriate levels who are expected to take national assessments such as the Phonics checks in Year 1 and 2 and SATs tests at the end of Year 6.  </w:t>
      </w:r>
    </w:p>
    <w:p w:rsidR="00C37192" w:rsidRDefault="00C37192" w:rsidP="00C37192">
      <w:pPr>
        <w:spacing w:line="360" w:lineRule="auto"/>
        <w:rPr>
          <w:rFonts w:ascii="Arial" w:hAnsi="Arial" w:cs="Arial"/>
          <w:b/>
          <w:sz w:val="24"/>
          <w:szCs w:val="24"/>
          <w:u w:val="single"/>
        </w:rPr>
      </w:pPr>
      <w:r>
        <w:rPr>
          <w:rFonts w:ascii="Arial" w:hAnsi="Arial" w:cs="Arial"/>
          <w:b/>
          <w:sz w:val="24"/>
          <w:szCs w:val="24"/>
          <w:u w:val="single"/>
        </w:rPr>
        <w:t>Aims</w:t>
      </w:r>
    </w:p>
    <w:p w:rsidR="00C37192" w:rsidRDefault="00C37192" w:rsidP="00EB2CA6">
      <w:pPr>
        <w:pStyle w:val="ListParagraph"/>
        <w:numPr>
          <w:ilvl w:val="0"/>
          <w:numId w:val="1"/>
        </w:numPr>
        <w:spacing w:after="200" w:line="360" w:lineRule="auto"/>
        <w:contextualSpacing/>
        <w:rPr>
          <w:rFonts w:ascii="Arial" w:hAnsi="Arial" w:cs="Arial"/>
          <w:sz w:val="24"/>
          <w:szCs w:val="24"/>
        </w:rPr>
      </w:pPr>
      <w:r>
        <w:rPr>
          <w:rFonts w:ascii="Arial" w:hAnsi="Arial" w:cs="Arial"/>
          <w:sz w:val="24"/>
          <w:szCs w:val="24"/>
        </w:rPr>
        <w:t>To maintain a whole school approach to English across the curriculum.</w:t>
      </w:r>
    </w:p>
    <w:p w:rsidR="00C37192" w:rsidRDefault="00C37192" w:rsidP="00EB2CA6">
      <w:pPr>
        <w:pStyle w:val="ListParagraph"/>
        <w:numPr>
          <w:ilvl w:val="0"/>
          <w:numId w:val="1"/>
        </w:numPr>
        <w:spacing w:after="200" w:line="360" w:lineRule="auto"/>
        <w:contextualSpacing/>
        <w:rPr>
          <w:rFonts w:ascii="Arial" w:hAnsi="Arial" w:cs="Arial"/>
          <w:sz w:val="24"/>
          <w:szCs w:val="24"/>
        </w:rPr>
      </w:pPr>
      <w:r>
        <w:rPr>
          <w:rFonts w:ascii="Arial" w:hAnsi="Arial" w:cs="Arial"/>
          <w:sz w:val="24"/>
          <w:szCs w:val="24"/>
        </w:rPr>
        <w:t xml:space="preserve">To enable all pupils to reach their potential in the key English skills of language and communication, reading and writing. </w:t>
      </w:r>
    </w:p>
    <w:p w:rsidR="00C37192" w:rsidRDefault="00C37192" w:rsidP="00EB2CA6">
      <w:pPr>
        <w:pStyle w:val="ListParagraph"/>
        <w:numPr>
          <w:ilvl w:val="0"/>
          <w:numId w:val="1"/>
        </w:numPr>
        <w:spacing w:after="200" w:line="360" w:lineRule="auto"/>
        <w:contextualSpacing/>
        <w:rPr>
          <w:rFonts w:ascii="Arial" w:hAnsi="Arial" w:cs="Arial"/>
          <w:sz w:val="24"/>
          <w:szCs w:val="24"/>
        </w:rPr>
      </w:pPr>
      <w:r>
        <w:rPr>
          <w:rFonts w:ascii="Arial" w:hAnsi="Arial" w:cs="Arial"/>
          <w:sz w:val="24"/>
          <w:szCs w:val="24"/>
        </w:rPr>
        <w:t>To support the development of English through the deployment of a range of strategies and resources in the school, e.g. multi sensory approach library, ICT within the classroom.</w:t>
      </w:r>
    </w:p>
    <w:p w:rsidR="00C37192" w:rsidRDefault="00C37192" w:rsidP="00EB2CA6">
      <w:pPr>
        <w:pStyle w:val="ListParagraph"/>
        <w:numPr>
          <w:ilvl w:val="0"/>
          <w:numId w:val="1"/>
        </w:numPr>
        <w:spacing w:after="200" w:line="360" w:lineRule="auto"/>
        <w:contextualSpacing/>
        <w:rPr>
          <w:rFonts w:ascii="Arial" w:hAnsi="Arial" w:cs="Arial"/>
          <w:sz w:val="24"/>
          <w:szCs w:val="24"/>
        </w:rPr>
      </w:pPr>
      <w:r>
        <w:rPr>
          <w:rFonts w:ascii="Arial" w:hAnsi="Arial" w:cs="Arial"/>
          <w:sz w:val="24"/>
          <w:szCs w:val="24"/>
        </w:rPr>
        <w:t>To establish procedures for monitoring English across the curriculum.</w:t>
      </w:r>
    </w:p>
    <w:p w:rsidR="00C37192" w:rsidRDefault="00C37192" w:rsidP="00C37192">
      <w:pPr>
        <w:spacing w:line="360" w:lineRule="auto"/>
        <w:rPr>
          <w:rFonts w:ascii="Arial" w:hAnsi="Arial" w:cs="Arial"/>
          <w:b/>
          <w:sz w:val="24"/>
          <w:szCs w:val="24"/>
          <w:u w:val="single"/>
        </w:rPr>
      </w:pPr>
      <w:r>
        <w:rPr>
          <w:rFonts w:ascii="Arial" w:hAnsi="Arial" w:cs="Arial"/>
          <w:b/>
          <w:sz w:val="24"/>
          <w:szCs w:val="24"/>
          <w:u w:val="single"/>
        </w:rPr>
        <w:t>Strategies</w:t>
      </w:r>
    </w:p>
    <w:p w:rsidR="00C37192" w:rsidRDefault="00C37192" w:rsidP="00C37192">
      <w:pPr>
        <w:spacing w:line="360" w:lineRule="auto"/>
        <w:rPr>
          <w:rFonts w:ascii="Arial" w:hAnsi="Arial" w:cs="Arial"/>
          <w:sz w:val="24"/>
          <w:szCs w:val="24"/>
        </w:rPr>
      </w:pPr>
      <w:r>
        <w:rPr>
          <w:rFonts w:ascii="Arial" w:hAnsi="Arial" w:cs="Arial"/>
          <w:sz w:val="24"/>
          <w:szCs w:val="24"/>
        </w:rPr>
        <w:t>The following are broad principles to be adopted for all pupils.</w:t>
      </w:r>
    </w:p>
    <w:p w:rsidR="00C37192" w:rsidRDefault="00C37192" w:rsidP="00C37192">
      <w:pPr>
        <w:spacing w:line="360" w:lineRule="auto"/>
        <w:rPr>
          <w:rFonts w:ascii="Arial" w:hAnsi="Arial" w:cs="Arial"/>
          <w:sz w:val="24"/>
          <w:szCs w:val="24"/>
          <w:u w:val="single"/>
        </w:rPr>
      </w:pPr>
      <w:r>
        <w:rPr>
          <w:rFonts w:ascii="Arial" w:hAnsi="Arial" w:cs="Arial"/>
          <w:sz w:val="24"/>
          <w:szCs w:val="24"/>
          <w:u w:val="single"/>
        </w:rPr>
        <w:t>Reading</w:t>
      </w:r>
    </w:p>
    <w:p w:rsidR="00C37192" w:rsidRDefault="00C37192" w:rsidP="00C37192">
      <w:pPr>
        <w:spacing w:line="360" w:lineRule="auto"/>
        <w:rPr>
          <w:rFonts w:ascii="Arial" w:hAnsi="Arial" w:cs="Arial"/>
          <w:sz w:val="24"/>
          <w:szCs w:val="24"/>
        </w:rPr>
      </w:pPr>
      <w:r>
        <w:rPr>
          <w:rFonts w:ascii="Arial" w:hAnsi="Arial" w:cs="Arial"/>
          <w:sz w:val="24"/>
          <w:szCs w:val="24"/>
        </w:rPr>
        <w:t>Across the whole school teachers will:</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Practice and develop their knowledge of letter sounds</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Identify and practice key words as printed in the High Frequency word reading lists.</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Provide reading material of a high quality.</w:t>
      </w:r>
    </w:p>
    <w:p w:rsidR="00C37192" w:rsidRPr="00C37192" w:rsidRDefault="00C37192" w:rsidP="00EB2CA6">
      <w:pPr>
        <w:pStyle w:val="ListParagraph"/>
        <w:numPr>
          <w:ilvl w:val="0"/>
          <w:numId w:val="2"/>
        </w:numPr>
        <w:spacing w:after="200" w:line="360" w:lineRule="auto"/>
        <w:contextualSpacing/>
        <w:rPr>
          <w:rFonts w:ascii="Arial" w:hAnsi="Arial" w:cs="Arial"/>
          <w:sz w:val="24"/>
          <w:szCs w:val="24"/>
          <w:u w:val="single"/>
        </w:rPr>
      </w:pPr>
      <w:r w:rsidRPr="00C37192">
        <w:rPr>
          <w:rFonts w:ascii="Arial" w:hAnsi="Arial" w:cs="Arial"/>
          <w:sz w:val="24"/>
          <w:szCs w:val="24"/>
        </w:rPr>
        <w:t>Develop comprehension skills to enhance pupils understanding of enjoyment of reading.</w:t>
      </w:r>
    </w:p>
    <w:p w:rsidR="00C37192" w:rsidRDefault="00C37192" w:rsidP="00C37192">
      <w:pPr>
        <w:spacing w:line="360" w:lineRule="auto"/>
        <w:rPr>
          <w:rFonts w:ascii="Arial" w:hAnsi="Arial" w:cs="Arial"/>
          <w:sz w:val="24"/>
          <w:szCs w:val="24"/>
          <w:u w:val="single"/>
        </w:rPr>
      </w:pPr>
      <w:r>
        <w:rPr>
          <w:rFonts w:ascii="Arial" w:hAnsi="Arial" w:cs="Arial"/>
          <w:sz w:val="24"/>
          <w:szCs w:val="24"/>
          <w:u w:val="single"/>
        </w:rPr>
        <w:t>Writing</w:t>
      </w:r>
    </w:p>
    <w:p w:rsidR="00C37192" w:rsidRPr="00C57378" w:rsidRDefault="00C37192" w:rsidP="00C37192">
      <w:pPr>
        <w:spacing w:line="360" w:lineRule="auto"/>
        <w:rPr>
          <w:rFonts w:ascii="Arial" w:hAnsi="Arial" w:cs="Arial"/>
          <w:sz w:val="24"/>
          <w:szCs w:val="24"/>
        </w:rPr>
      </w:pPr>
      <w:r>
        <w:rPr>
          <w:rFonts w:ascii="Arial" w:hAnsi="Arial" w:cs="Arial"/>
          <w:sz w:val="24"/>
          <w:szCs w:val="24"/>
        </w:rPr>
        <w:t>Across the whole school teachers will:</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Develop pupils’ ability to write for a range of purposes and audiences.</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Set writing tasks that have a clear purpose, are objective driven and are appropriate for the age and ability of the pupils’.</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Teach pupils’ to structure their writing.</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Develop knowledge of grammar and punctuation.</w:t>
      </w:r>
    </w:p>
    <w:p w:rsidR="00C37192" w:rsidRDefault="00C37192" w:rsidP="00C37192">
      <w:pPr>
        <w:spacing w:line="360" w:lineRule="auto"/>
        <w:rPr>
          <w:rFonts w:ascii="Arial" w:hAnsi="Arial" w:cs="Arial"/>
          <w:sz w:val="24"/>
          <w:szCs w:val="24"/>
          <w:u w:val="single"/>
        </w:rPr>
      </w:pPr>
      <w:r>
        <w:rPr>
          <w:rFonts w:ascii="Arial" w:hAnsi="Arial" w:cs="Arial"/>
          <w:sz w:val="24"/>
          <w:szCs w:val="24"/>
          <w:u w:val="single"/>
        </w:rPr>
        <w:lastRenderedPageBreak/>
        <w:t>Communication</w:t>
      </w:r>
    </w:p>
    <w:p w:rsidR="00C37192" w:rsidRPr="00C57378" w:rsidRDefault="00C37192" w:rsidP="00C37192">
      <w:pPr>
        <w:spacing w:line="360" w:lineRule="auto"/>
        <w:rPr>
          <w:rFonts w:ascii="Arial" w:hAnsi="Arial" w:cs="Arial"/>
          <w:sz w:val="24"/>
          <w:szCs w:val="24"/>
        </w:rPr>
      </w:pPr>
      <w:r w:rsidRPr="00C57378">
        <w:rPr>
          <w:rFonts w:ascii="Arial" w:hAnsi="Arial" w:cs="Arial"/>
          <w:sz w:val="24"/>
          <w:szCs w:val="24"/>
        </w:rPr>
        <w:t>Across the school teachers will provide activities for pupils’ to:</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sidRPr="00C57378">
        <w:rPr>
          <w:rFonts w:ascii="Arial" w:hAnsi="Arial" w:cs="Arial"/>
          <w:sz w:val="24"/>
          <w:szCs w:val="24"/>
        </w:rPr>
        <w:t xml:space="preserve">Listen to and carry out instructions </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Explore and develop ideas through talk.</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Display key words in the classroom.</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Respect the views and opinions of others.</w:t>
      </w:r>
    </w:p>
    <w:p w:rsidR="00C37192" w:rsidRDefault="00C37192" w:rsidP="00C37192">
      <w:pPr>
        <w:spacing w:line="360" w:lineRule="auto"/>
        <w:rPr>
          <w:rFonts w:ascii="Arial" w:hAnsi="Arial" w:cs="Arial"/>
          <w:sz w:val="24"/>
          <w:szCs w:val="24"/>
          <w:u w:val="single"/>
        </w:rPr>
      </w:pPr>
      <w:r>
        <w:rPr>
          <w:rFonts w:ascii="Arial" w:hAnsi="Arial" w:cs="Arial"/>
          <w:sz w:val="24"/>
          <w:szCs w:val="24"/>
          <w:u w:val="single"/>
        </w:rPr>
        <w:t>Pupils’ with Non – verbal communication</w:t>
      </w:r>
    </w:p>
    <w:p w:rsidR="00C37192" w:rsidRDefault="00C37192" w:rsidP="00C37192">
      <w:pPr>
        <w:spacing w:line="360" w:lineRule="auto"/>
        <w:rPr>
          <w:rFonts w:ascii="Arial" w:hAnsi="Arial" w:cs="Arial"/>
          <w:sz w:val="24"/>
          <w:szCs w:val="24"/>
        </w:rPr>
      </w:pPr>
      <w:r>
        <w:rPr>
          <w:rFonts w:ascii="Arial" w:hAnsi="Arial" w:cs="Arial"/>
          <w:sz w:val="24"/>
          <w:szCs w:val="24"/>
        </w:rPr>
        <w:t xml:space="preserve">Children with non-verbal communication are assessed by class teachers and our schools speech and language therapist.  This is supported via observation of the pupil and wider discussions with parents, teachers and support staff.  Post these observations and discussions a communication package is established. At present the following communication methods are </w:t>
      </w:r>
      <w:proofErr w:type="spellStart"/>
      <w:r>
        <w:rPr>
          <w:rFonts w:ascii="Arial" w:hAnsi="Arial" w:cs="Arial"/>
          <w:sz w:val="24"/>
          <w:szCs w:val="24"/>
        </w:rPr>
        <w:t>utilised</w:t>
      </w:r>
      <w:proofErr w:type="spellEnd"/>
      <w:r>
        <w:rPr>
          <w:rFonts w:ascii="Arial" w:hAnsi="Arial" w:cs="Arial"/>
          <w:sz w:val="24"/>
          <w:szCs w:val="24"/>
        </w:rPr>
        <w:t>:</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Objects of reference.</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PECS (Picture Exchange Communication System)</w:t>
      </w:r>
    </w:p>
    <w:p w:rsidR="00C37192" w:rsidRDefault="00C37192" w:rsidP="00EB2CA6">
      <w:pPr>
        <w:pStyle w:val="ListParagraph"/>
        <w:numPr>
          <w:ilvl w:val="0"/>
          <w:numId w:val="2"/>
        </w:numPr>
        <w:spacing w:after="200" w:line="360" w:lineRule="auto"/>
        <w:contextualSpacing/>
        <w:rPr>
          <w:rFonts w:ascii="Arial" w:hAnsi="Arial" w:cs="Arial"/>
          <w:sz w:val="24"/>
          <w:szCs w:val="24"/>
        </w:rPr>
      </w:pPr>
      <w:r>
        <w:rPr>
          <w:rFonts w:ascii="Arial" w:hAnsi="Arial" w:cs="Arial"/>
          <w:sz w:val="24"/>
          <w:szCs w:val="24"/>
        </w:rPr>
        <w:t xml:space="preserve">Pupils on the ASC Spectrum also </w:t>
      </w:r>
      <w:proofErr w:type="spellStart"/>
      <w:r>
        <w:rPr>
          <w:rFonts w:ascii="Arial" w:hAnsi="Arial" w:cs="Arial"/>
          <w:sz w:val="24"/>
          <w:szCs w:val="24"/>
        </w:rPr>
        <w:t>utilise</w:t>
      </w:r>
      <w:proofErr w:type="spellEnd"/>
      <w:r>
        <w:rPr>
          <w:rFonts w:ascii="Arial" w:hAnsi="Arial" w:cs="Arial"/>
          <w:sz w:val="24"/>
          <w:szCs w:val="24"/>
        </w:rPr>
        <w:t xml:space="preserve"> the TEACCH </w:t>
      </w:r>
      <w:proofErr w:type="spellStart"/>
      <w:r>
        <w:rPr>
          <w:rFonts w:ascii="Arial" w:hAnsi="Arial" w:cs="Arial"/>
          <w:sz w:val="24"/>
          <w:szCs w:val="24"/>
        </w:rPr>
        <w:t>programme</w:t>
      </w:r>
      <w:proofErr w:type="spellEnd"/>
      <w:r>
        <w:rPr>
          <w:rFonts w:ascii="Arial" w:hAnsi="Arial" w:cs="Arial"/>
          <w:sz w:val="24"/>
          <w:szCs w:val="24"/>
        </w:rPr>
        <w:t>.</w:t>
      </w:r>
    </w:p>
    <w:p w:rsidR="00C37192" w:rsidRDefault="00C37192" w:rsidP="00EB2CA6">
      <w:pPr>
        <w:pStyle w:val="ListParagraph"/>
        <w:numPr>
          <w:ilvl w:val="0"/>
          <w:numId w:val="2"/>
        </w:numPr>
        <w:spacing w:after="200" w:line="360" w:lineRule="auto"/>
        <w:contextualSpacing/>
        <w:rPr>
          <w:rFonts w:ascii="Arial" w:hAnsi="Arial" w:cs="Arial"/>
          <w:sz w:val="24"/>
          <w:szCs w:val="24"/>
        </w:rPr>
      </w:pPr>
      <w:proofErr w:type="spellStart"/>
      <w:r>
        <w:rPr>
          <w:rFonts w:ascii="Arial" w:hAnsi="Arial" w:cs="Arial"/>
          <w:sz w:val="24"/>
          <w:szCs w:val="24"/>
        </w:rPr>
        <w:t>Makaton</w:t>
      </w:r>
      <w:proofErr w:type="spellEnd"/>
    </w:p>
    <w:p w:rsidR="00C37192" w:rsidRDefault="00C37192" w:rsidP="00C37192">
      <w:pPr>
        <w:spacing w:line="360" w:lineRule="auto"/>
        <w:rPr>
          <w:rFonts w:ascii="Arial" w:hAnsi="Arial" w:cs="Arial"/>
          <w:sz w:val="24"/>
          <w:szCs w:val="24"/>
        </w:rPr>
      </w:pPr>
      <w:r>
        <w:rPr>
          <w:rFonts w:ascii="Arial" w:hAnsi="Arial" w:cs="Arial"/>
          <w:sz w:val="24"/>
          <w:szCs w:val="24"/>
        </w:rPr>
        <w:t xml:space="preserve">The school Speech and Language Therapist works on a 1:1, small group and class basis to assess pupils’ needs and deliver appropriate language </w:t>
      </w:r>
      <w:proofErr w:type="spellStart"/>
      <w:r>
        <w:rPr>
          <w:rFonts w:ascii="Arial" w:hAnsi="Arial" w:cs="Arial"/>
          <w:sz w:val="24"/>
          <w:szCs w:val="24"/>
        </w:rPr>
        <w:t>programmes</w:t>
      </w:r>
      <w:proofErr w:type="spellEnd"/>
      <w:r>
        <w:rPr>
          <w:rFonts w:ascii="Arial" w:hAnsi="Arial" w:cs="Arial"/>
          <w:sz w:val="24"/>
          <w:szCs w:val="24"/>
        </w:rPr>
        <w:t>.</w:t>
      </w:r>
    </w:p>
    <w:p w:rsidR="00C37192" w:rsidRDefault="00C37192" w:rsidP="00C37192">
      <w:pPr>
        <w:spacing w:line="360" w:lineRule="auto"/>
        <w:rPr>
          <w:rFonts w:ascii="Arial" w:hAnsi="Arial" w:cs="Arial"/>
          <w:b/>
          <w:sz w:val="24"/>
          <w:szCs w:val="24"/>
          <w:u w:val="single"/>
        </w:rPr>
      </w:pPr>
      <w:r>
        <w:rPr>
          <w:rFonts w:ascii="Arial" w:hAnsi="Arial" w:cs="Arial"/>
          <w:sz w:val="24"/>
          <w:szCs w:val="24"/>
        </w:rPr>
        <w:t xml:space="preserve"> </w:t>
      </w:r>
      <w:r>
        <w:rPr>
          <w:rFonts w:ascii="Arial" w:hAnsi="Arial" w:cs="Arial"/>
          <w:b/>
          <w:sz w:val="24"/>
          <w:szCs w:val="24"/>
          <w:u w:val="single"/>
        </w:rPr>
        <w:t>Planning</w:t>
      </w:r>
    </w:p>
    <w:p w:rsidR="00C37192" w:rsidRDefault="00C37192" w:rsidP="00C37192">
      <w:pPr>
        <w:spacing w:line="360" w:lineRule="auto"/>
        <w:rPr>
          <w:rFonts w:ascii="Arial" w:hAnsi="Arial" w:cs="Arial"/>
          <w:sz w:val="24"/>
          <w:szCs w:val="24"/>
          <w:u w:val="single"/>
        </w:rPr>
      </w:pPr>
      <w:r>
        <w:rPr>
          <w:rFonts w:ascii="Arial" w:hAnsi="Arial" w:cs="Arial"/>
          <w:sz w:val="24"/>
          <w:szCs w:val="24"/>
          <w:u w:val="single"/>
        </w:rPr>
        <w:t>Medium Term Plans</w:t>
      </w:r>
    </w:p>
    <w:p w:rsidR="00C37192" w:rsidRDefault="00C37192" w:rsidP="00C37192">
      <w:pPr>
        <w:spacing w:line="360" w:lineRule="auto"/>
        <w:rPr>
          <w:rFonts w:ascii="Arial" w:hAnsi="Arial" w:cs="Arial"/>
          <w:sz w:val="24"/>
          <w:szCs w:val="24"/>
        </w:rPr>
      </w:pPr>
      <w:r w:rsidRPr="00DD6021">
        <w:rPr>
          <w:rFonts w:ascii="Arial" w:hAnsi="Arial" w:cs="Arial"/>
          <w:sz w:val="24"/>
          <w:szCs w:val="24"/>
        </w:rPr>
        <w:t xml:space="preserve">Class teachers provide a detailed forecast of teaching objectives for the class group for each half term.  </w:t>
      </w:r>
    </w:p>
    <w:p w:rsidR="00C37192" w:rsidRDefault="00C37192" w:rsidP="00C37192">
      <w:pPr>
        <w:spacing w:line="360" w:lineRule="auto"/>
        <w:rPr>
          <w:rFonts w:ascii="Arial" w:hAnsi="Arial" w:cs="Arial"/>
          <w:sz w:val="24"/>
          <w:szCs w:val="24"/>
          <w:u w:val="single"/>
        </w:rPr>
      </w:pPr>
      <w:r>
        <w:rPr>
          <w:rFonts w:ascii="Arial" w:hAnsi="Arial" w:cs="Arial"/>
          <w:sz w:val="24"/>
          <w:szCs w:val="24"/>
          <w:u w:val="single"/>
        </w:rPr>
        <w:t>Short Term Plans</w:t>
      </w:r>
    </w:p>
    <w:p w:rsidR="00C37192" w:rsidRDefault="00C37192" w:rsidP="00C37192">
      <w:pPr>
        <w:spacing w:line="360" w:lineRule="auto"/>
        <w:rPr>
          <w:rFonts w:ascii="Arial" w:hAnsi="Arial" w:cs="Arial"/>
          <w:sz w:val="24"/>
          <w:szCs w:val="24"/>
        </w:rPr>
      </w:pPr>
      <w:r>
        <w:rPr>
          <w:rFonts w:ascii="Arial" w:hAnsi="Arial" w:cs="Arial"/>
          <w:sz w:val="24"/>
          <w:szCs w:val="24"/>
        </w:rPr>
        <w:t xml:space="preserve">Class teachers prepare a weekly plan for their English lessons based on the objectives from the medium term plan.  Plans are shared and discussed with support staff to ensure that clear delivery of learning objectives, particularly in terms of differentiation and teaching strategies.  </w:t>
      </w:r>
    </w:p>
    <w:p w:rsidR="00C37192" w:rsidRDefault="00C37192" w:rsidP="00C37192">
      <w:pPr>
        <w:spacing w:line="360" w:lineRule="auto"/>
        <w:rPr>
          <w:rFonts w:ascii="Arial" w:hAnsi="Arial" w:cs="Arial"/>
          <w:sz w:val="24"/>
          <w:szCs w:val="24"/>
        </w:rPr>
      </w:pPr>
    </w:p>
    <w:p w:rsidR="00C37192" w:rsidRDefault="00C37192" w:rsidP="00C37192">
      <w:pPr>
        <w:spacing w:line="360" w:lineRule="auto"/>
        <w:rPr>
          <w:rFonts w:ascii="Arial" w:hAnsi="Arial" w:cs="Arial"/>
          <w:sz w:val="24"/>
          <w:szCs w:val="24"/>
          <w:u w:val="single"/>
        </w:rPr>
      </w:pPr>
      <w:r>
        <w:rPr>
          <w:rFonts w:ascii="Arial" w:hAnsi="Arial" w:cs="Arial"/>
          <w:sz w:val="24"/>
          <w:szCs w:val="24"/>
          <w:u w:val="single"/>
        </w:rPr>
        <w:t>I.E.P Planning</w:t>
      </w:r>
    </w:p>
    <w:p w:rsidR="00C37192" w:rsidRDefault="00C37192" w:rsidP="00C37192">
      <w:pPr>
        <w:spacing w:line="360" w:lineRule="auto"/>
        <w:rPr>
          <w:rFonts w:ascii="Arial" w:hAnsi="Arial" w:cs="Arial"/>
          <w:sz w:val="24"/>
          <w:szCs w:val="24"/>
        </w:rPr>
      </w:pPr>
      <w:r>
        <w:rPr>
          <w:rFonts w:ascii="Arial" w:hAnsi="Arial" w:cs="Arial"/>
          <w:sz w:val="24"/>
          <w:szCs w:val="24"/>
        </w:rPr>
        <w:t>IEP targets for English are written by class teachers and reflect upon the individual needs of the pupils. I.E.P targets are closely linked to the recommendations from the pupil’s EHCP, most recent review and the teacher’s assessment.  Pupils’ are given IEP targets for Reading, Wring and Communication.</w:t>
      </w:r>
    </w:p>
    <w:p w:rsidR="00C37192" w:rsidRDefault="00C37192" w:rsidP="00C37192">
      <w:pPr>
        <w:spacing w:line="360" w:lineRule="auto"/>
        <w:rPr>
          <w:rFonts w:ascii="Arial" w:hAnsi="Arial" w:cs="Arial"/>
          <w:b/>
          <w:sz w:val="24"/>
          <w:szCs w:val="24"/>
          <w:u w:val="single"/>
        </w:rPr>
      </w:pPr>
      <w:r>
        <w:rPr>
          <w:rFonts w:ascii="Arial" w:hAnsi="Arial" w:cs="Arial"/>
          <w:b/>
          <w:sz w:val="24"/>
          <w:szCs w:val="24"/>
          <w:u w:val="single"/>
        </w:rPr>
        <w:t>Assessment and Record Keeping</w:t>
      </w:r>
    </w:p>
    <w:p w:rsidR="00C37192" w:rsidRDefault="00C37192" w:rsidP="00C37192">
      <w:pPr>
        <w:spacing w:line="360" w:lineRule="auto"/>
        <w:rPr>
          <w:rFonts w:ascii="Arial" w:hAnsi="Arial" w:cs="Arial"/>
          <w:sz w:val="24"/>
          <w:szCs w:val="24"/>
        </w:rPr>
      </w:pPr>
      <w:r>
        <w:rPr>
          <w:rFonts w:ascii="Arial" w:hAnsi="Arial" w:cs="Arial"/>
          <w:sz w:val="24"/>
          <w:szCs w:val="24"/>
        </w:rPr>
        <w:t>Formative assessment is used as an essential tool to measure progress and inform future planning and target setting.</w:t>
      </w:r>
    </w:p>
    <w:p w:rsidR="00C37192" w:rsidRDefault="00C37192" w:rsidP="00C37192">
      <w:pPr>
        <w:spacing w:line="360" w:lineRule="auto"/>
        <w:rPr>
          <w:rFonts w:ascii="Arial" w:hAnsi="Arial" w:cs="Arial"/>
          <w:sz w:val="24"/>
          <w:szCs w:val="24"/>
        </w:rPr>
      </w:pPr>
      <w:r>
        <w:rPr>
          <w:rFonts w:ascii="Arial" w:hAnsi="Arial" w:cs="Arial"/>
          <w:sz w:val="24"/>
          <w:szCs w:val="24"/>
        </w:rPr>
        <w:lastRenderedPageBreak/>
        <w:t xml:space="preserve">Summative assessments contribute to the general picture about each pupil’s overall performance in English.  </w:t>
      </w:r>
    </w:p>
    <w:p w:rsidR="00C37192" w:rsidRDefault="00C37192" w:rsidP="00C37192">
      <w:pPr>
        <w:spacing w:line="360" w:lineRule="auto"/>
        <w:rPr>
          <w:rFonts w:ascii="Arial" w:hAnsi="Arial" w:cs="Arial"/>
          <w:sz w:val="24"/>
          <w:szCs w:val="24"/>
        </w:rPr>
      </w:pPr>
      <w:r>
        <w:rPr>
          <w:rFonts w:ascii="Arial" w:hAnsi="Arial" w:cs="Arial"/>
          <w:sz w:val="24"/>
          <w:szCs w:val="24"/>
        </w:rPr>
        <w:t>Assessment opportunities include:</w:t>
      </w:r>
    </w:p>
    <w:p w:rsidR="00C37192" w:rsidRDefault="00C37192" w:rsidP="00EB2CA6">
      <w:pPr>
        <w:pStyle w:val="ListParagraph"/>
        <w:numPr>
          <w:ilvl w:val="0"/>
          <w:numId w:val="3"/>
        </w:numPr>
        <w:spacing w:after="200" w:line="360" w:lineRule="auto"/>
        <w:contextualSpacing/>
        <w:jc w:val="left"/>
        <w:rPr>
          <w:rFonts w:ascii="Arial" w:hAnsi="Arial" w:cs="Arial"/>
          <w:sz w:val="24"/>
          <w:szCs w:val="24"/>
        </w:rPr>
      </w:pPr>
      <w:r>
        <w:rPr>
          <w:rFonts w:ascii="Arial" w:hAnsi="Arial" w:cs="Arial"/>
          <w:sz w:val="24"/>
          <w:szCs w:val="24"/>
        </w:rPr>
        <w:t>Discussion during any part of the English lesson.</w:t>
      </w:r>
    </w:p>
    <w:p w:rsidR="00C37192" w:rsidRDefault="00C37192" w:rsidP="00EB2CA6">
      <w:pPr>
        <w:pStyle w:val="ListParagraph"/>
        <w:numPr>
          <w:ilvl w:val="0"/>
          <w:numId w:val="3"/>
        </w:numPr>
        <w:spacing w:after="200" w:line="360" w:lineRule="auto"/>
        <w:contextualSpacing/>
        <w:jc w:val="left"/>
        <w:rPr>
          <w:rFonts w:ascii="Arial" w:hAnsi="Arial" w:cs="Arial"/>
          <w:sz w:val="24"/>
          <w:szCs w:val="24"/>
        </w:rPr>
      </w:pPr>
      <w:r>
        <w:rPr>
          <w:rFonts w:ascii="Arial" w:hAnsi="Arial" w:cs="Arial"/>
          <w:sz w:val="24"/>
          <w:szCs w:val="24"/>
        </w:rPr>
        <w:t>Teacher marking.</w:t>
      </w:r>
    </w:p>
    <w:p w:rsidR="00C37192" w:rsidRDefault="00C37192" w:rsidP="00EB2CA6">
      <w:pPr>
        <w:pStyle w:val="ListParagraph"/>
        <w:numPr>
          <w:ilvl w:val="0"/>
          <w:numId w:val="3"/>
        </w:numPr>
        <w:spacing w:after="200" w:line="360" w:lineRule="auto"/>
        <w:contextualSpacing/>
        <w:jc w:val="left"/>
        <w:rPr>
          <w:rFonts w:ascii="Arial" w:hAnsi="Arial" w:cs="Arial"/>
          <w:sz w:val="24"/>
          <w:szCs w:val="24"/>
        </w:rPr>
      </w:pPr>
      <w:r>
        <w:rPr>
          <w:rFonts w:ascii="Arial" w:hAnsi="Arial" w:cs="Arial"/>
          <w:sz w:val="24"/>
          <w:szCs w:val="24"/>
        </w:rPr>
        <w:t>More able pupils participate in self and peer assessment.</w:t>
      </w:r>
    </w:p>
    <w:p w:rsidR="00C37192" w:rsidRDefault="00C37192" w:rsidP="00EB2CA6">
      <w:pPr>
        <w:pStyle w:val="ListParagraph"/>
        <w:numPr>
          <w:ilvl w:val="0"/>
          <w:numId w:val="3"/>
        </w:numPr>
        <w:spacing w:after="200" w:line="360" w:lineRule="auto"/>
        <w:contextualSpacing/>
        <w:jc w:val="left"/>
        <w:rPr>
          <w:rFonts w:ascii="Arial" w:hAnsi="Arial" w:cs="Arial"/>
          <w:sz w:val="24"/>
          <w:szCs w:val="24"/>
        </w:rPr>
      </w:pPr>
      <w:proofErr w:type="gramStart"/>
      <w:r>
        <w:rPr>
          <w:rFonts w:ascii="Arial" w:hAnsi="Arial" w:cs="Arial"/>
          <w:sz w:val="24"/>
          <w:szCs w:val="24"/>
        </w:rPr>
        <w:t>Teachers</w:t>
      </w:r>
      <w:proofErr w:type="gramEnd"/>
      <w:r>
        <w:rPr>
          <w:rFonts w:ascii="Arial" w:hAnsi="Arial" w:cs="Arial"/>
          <w:sz w:val="24"/>
          <w:szCs w:val="24"/>
        </w:rPr>
        <w:t xml:space="preserve"> lesson evaluations highlight pupil progress on a daily basis.</w:t>
      </w:r>
    </w:p>
    <w:p w:rsidR="00C37192" w:rsidRDefault="00C37192" w:rsidP="00C37192">
      <w:pPr>
        <w:spacing w:line="360" w:lineRule="auto"/>
        <w:rPr>
          <w:rFonts w:ascii="Arial" w:hAnsi="Arial" w:cs="Arial"/>
          <w:sz w:val="24"/>
          <w:szCs w:val="24"/>
        </w:rPr>
      </w:pPr>
      <w:r>
        <w:rPr>
          <w:rFonts w:ascii="Arial" w:hAnsi="Arial" w:cs="Arial"/>
          <w:sz w:val="24"/>
          <w:szCs w:val="24"/>
        </w:rPr>
        <w:t xml:space="preserve">In addition to this teachers record </w:t>
      </w:r>
      <w:proofErr w:type="spellStart"/>
      <w:r>
        <w:rPr>
          <w:rFonts w:ascii="Arial" w:hAnsi="Arial" w:cs="Arial"/>
          <w:sz w:val="24"/>
          <w:szCs w:val="24"/>
        </w:rPr>
        <w:t>Pstep</w:t>
      </w:r>
      <w:proofErr w:type="spellEnd"/>
      <w:r>
        <w:rPr>
          <w:rFonts w:ascii="Arial" w:hAnsi="Arial" w:cs="Arial"/>
          <w:sz w:val="24"/>
          <w:szCs w:val="24"/>
        </w:rPr>
        <w:t xml:space="preserve"> and National Curriculum progress on a </w:t>
      </w:r>
      <w:proofErr w:type="spellStart"/>
      <w:r>
        <w:rPr>
          <w:rFonts w:ascii="Arial" w:hAnsi="Arial" w:cs="Arial"/>
          <w:sz w:val="24"/>
          <w:szCs w:val="24"/>
        </w:rPr>
        <w:t>termly</w:t>
      </w:r>
      <w:proofErr w:type="spellEnd"/>
      <w:r>
        <w:rPr>
          <w:rFonts w:ascii="Arial" w:hAnsi="Arial" w:cs="Arial"/>
          <w:sz w:val="24"/>
          <w:szCs w:val="24"/>
        </w:rPr>
        <w:t xml:space="preserve"> basis using </w:t>
      </w:r>
      <w:proofErr w:type="spellStart"/>
      <w:r>
        <w:rPr>
          <w:rFonts w:ascii="Arial" w:hAnsi="Arial" w:cs="Arial"/>
          <w:sz w:val="24"/>
          <w:szCs w:val="24"/>
        </w:rPr>
        <w:t>Bsquared</w:t>
      </w:r>
      <w:proofErr w:type="spellEnd"/>
      <w:r>
        <w:rPr>
          <w:rFonts w:ascii="Arial" w:hAnsi="Arial" w:cs="Arial"/>
          <w:sz w:val="24"/>
          <w:szCs w:val="24"/>
        </w:rPr>
        <w:t xml:space="preserve">.  Pupil progress is evaluated against yearly targets and intervention </w:t>
      </w:r>
      <w:proofErr w:type="spellStart"/>
      <w:r>
        <w:rPr>
          <w:rFonts w:ascii="Arial" w:hAnsi="Arial" w:cs="Arial"/>
          <w:sz w:val="24"/>
          <w:szCs w:val="24"/>
        </w:rPr>
        <w:t>programmes</w:t>
      </w:r>
      <w:proofErr w:type="spellEnd"/>
      <w:r>
        <w:rPr>
          <w:rFonts w:ascii="Arial" w:hAnsi="Arial" w:cs="Arial"/>
          <w:sz w:val="24"/>
          <w:szCs w:val="24"/>
        </w:rPr>
        <w:t xml:space="preserve"> are put into place where necessary.</w:t>
      </w:r>
    </w:p>
    <w:p w:rsidR="00C37192" w:rsidRDefault="00C37192" w:rsidP="00C37192">
      <w:pPr>
        <w:spacing w:line="360" w:lineRule="auto"/>
        <w:rPr>
          <w:rFonts w:ascii="Arial" w:hAnsi="Arial" w:cs="Arial"/>
          <w:sz w:val="24"/>
          <w:szCs w:val="24"/>
        </w:rPr>
      </w:pPr>
      <w:r>
        <w:rPr>
          <w:rFonts w:ascii="Arial" w:hAnsi="Arial" w:cs="Arial"/>
          <w:sz w:val="24"/>
          <w:szCs w:val="24"/>
        </w:rPr>
        <w:t>Formal summative assessments are carried put at the end of Key Stage One and Two by the administration of SATs and teacher assessment.</w:t>
      </w:r>
    </w:p>
    <w:p w:rsidR="00C37192" w:rsidRDefault="00C37192" w:rsidP="00C37192">
      <w:pPr>
        <w:spacing w:line="360" w:lineRule="auto"/>
        <w:rPr>
          <w:rFonts w:ascii="Arial" w:hAnsi="Arial" w:cs="Arial"/>
          <w:b/>
          <w:sz w:val="24"/>
          <w:szCs w:val="24"/>
          <w:u w:val="single"/>
        </w:rPr>
      </w:pPr>
      <w:r>
        <w:rPr>
          <w:rFonts w:ascii="Arial" w:hAnsi="Arial" w:cs="Arial"/>
          <w:b/>
          <w:sz w:val="24"/>
          <w:szCs w:val="24"/>
          <w:u w:val="single"/>
        </w:rPr>
        <w:t>Target Setting</w:t>
      </w:r>
    </w:p>
    <w:p w:rsidR="00C37192" w:rsidRDefault="00C37192" w:rsidP="00EB2CA6">
      <w:pPr>
        <w:pStyle w:val="ListParagraph"/>
        <w:numPr>
          <w:ilvl w:val="0"/>
          <w:numId w:val="4"/>
        </w:numPr>
        <w:spacing w:after="200" w:line="360" w:lineRule="auto"/>
        <w:contextualSpacing/>
        <w:jc w:val="left"/>
        <w:rPr>
          <w:rFonts w:ascii="Arial" w:hAnsi="Arial" w:cs="Arial"/>
          <w:sz w:val="24"/>
          <w:szCs w:val="24"/>
        </w:rPr>
      </w:pPr>
      <w:r>
        <w:rPr>
          <w:rFonts w:ascii="Arial" w:hAnsi="Arial" w:cs="Arial"/>
          <w:sz w:val="24"/>
          <w:szCs w:val="24"/>
        </w:rPr>
        <w:t>School targets are set in line with pupil cohorts.</w:t>
      </w:r>
    </w:p>
    <w:p w:rsidR="00C37192" w:rsidRDefault="00C37192" w:rsidP="00EB2CA6">
      <w:pPr>
        <w:pStyle w:val="ListParagraph"/>
        <w:numPr>
          <w:ilvl w:val="0"/>
          <w:numId w:val="4"/>
        </w:numPr>
        <w:spacing w:after="200" w:line="360" w:lineRule="auto"/>
        <w:contextualSpacing/>
        <w:jc w:val="left"/>
        <w:rPr>
          <w:rFonts w:ascii="Arial" w:hAnsi="Arial" w:cs="Arial"/>
          <w:sz w:val="24"/>
          <w:szCs w:val="24"/>
        </w:rPr>
      </w:pPr>
      <w:r>
        <w:rPr>
          <w:rFonts w:ascii="Arial" w:hAnsi="Arial" w:cs="Arial"/>
          <w:sz w:val="24"/>
          <w:szCs w:val="24"/>
        </w:rPr>
        <w:t xml:space="preserve">Individual targets are set linked to </w:t>
      </w:r>
      <w:proofErr w:type="spellStart"/>
      <w:r>
        <w:rPr>
          <w:rFonts w:ascii="Arial" w:hAnsi="Arial" w:cs="Arial"/>
          <w:sz w:val="24"/>
          <w:szCs w:val="24"/>
        </w:rPr>
        <w:t>Psteps</w:t>
      </w:r>
      <w:proofErr w:type="spellEnd"/>
      <w:r>
        <w:rPr>
          <w:rFonts w:ascii="Arial" w:hAnsi="Arial" w:cs="Arial"/>
          <w:sz w:val="24"/>
          <w:szCs w:val="24"/>
        </w:rPr>
        <w:t>, annual reviews and statements.  I.E.P targets are reviewed regularly and pupil progress is annotated in teacher’s planning files.</w:t>
      </w:r>
    </w:p>
    <w:p w:rsidR="00C37192" w:rsidRDefault="00C37192" w:rsidP="00C37192">
      <w:pPr>
        <w:spacing w:line="360" w:lineRule="auto"/>
        <w:rPr>
          <w:rFonts w:ascii="Arial" w:hAnsi="Arial" w:cs="Arial"/>
          <w:b/>
          <w:sz w:val="24"/>
          <w:szCs w:val="24"/>
          <w:u w:val="single"/>
        </w:rPr>
      </w:pPr>
      <w:r>
        <w:rPr>
          <w:rFonts w:ascii="Arial" w:hAnsi="Arial" w:cs="Arial"/>
          <w:b/>
          <w:sz w:val="24"/>
          <w:szCs w:val="24"/>
          <w:u w:val="single"/>
        </w:rPr>
        <w:t>Reporting</w:t>
      </w:r>
    </w:p>
    <w:p w:rsidR="00C37192" w:rsidRDefault="00C37192" w:rsidP="00C37192">
      <w:pPr>
        <w:spacing w:line="360" w:lineRule="auto"/>
        <w:rPr>
          <w:rFonts w:ascii="Arial" w:hAnsi="Arial" w:cs="Arial"/>
          <w:sz w:val="24"/>
          <w:szCs w:val="24"/>
        </w:rPr>
      </w:pPr>
      <w:r>
        <w:rPr>
          <w:rFonts w:ascii="Arial" w:hAnsi="Arial" w:cs="Arial"/>
          <w:sz w:val="24"/>
          <w:szCs w:val="24"/>
        </w:rPr>
        <w:t>Reporting to parents takes place through:</w:t>
      </w:r>
    </w:p>
    <w:p w:rsidR="00C37192" w:rsidRDefault="00C37192" w:rsidP="00EB2CA6">
      <w:pPr>
        <w:pStyle w:val="ListParagraph"/>
        <w:numPr>
          <w:ilvl w:val="0"/>
          <w:numId w:val="5"/>
        </w:numPr>
        <w:spacing w:after="200" w:line="360" w:lineRule="auto"/>
        <w:contextualSpacing/>
        <w:jc w:val="left"/>
        <w:rPr>
          <w:rFonts w:ascii="Arial" w:hAnsi="Arial" w:cs="Arial"/>
          <w:sz w:val="24"/>
          <w:szCs w:val="24"/>
        </w:rPr>
      </w:pPr>
      <w:r>
        <w:rPr>
          <w:rFonts w:ascii="Arial" w:hAnsi="Arial" w:cs="Arial"/>
          <w:sz w:val="24"/>
          <w:szCs w:val="24"/>
        </w:rPr>
        <w:t>Informal meetings with the Class Teacher and support staff.  Children’s work is also available for parents to see and discuss.</w:t>
      </w:r>
    </w:p>
    <w:p w:rsidR="00C37192" w:rsidRDefault="00C37192" w:rsidP="00EB2CA6">
      <w:pPr>
        <w:pStyle w:val="ListParagraph"/>
        <w:numPr>
          <w:ilvl w:val="0"/>
          <w:numId w:val="5"/>
        </w:numPr>
        <w:spacing w:after="200" w:line="360" w:lineRule="auto"/>
        <w:contextualSpacing/>
        <w:jc w:val="left"/>
        <w:rPr>
          <w:rFonts w:ascii="Arial" w:hAnsi="Arial" w:cs="Arial"/>
          <w:sz w:val="24"/>
          <w:szCs w:val="24"/>
        </w:rPr>
      </w:pPr>
      <w:r>
        <w:rPr>
          <w:rFonts w:ascii="Arial" w:hAnsi="Arial" w:cs="Arial"/>
          <w:sz w:val="24"/>
          <w:szCs w:val="24"/>
        </w:rPr>
        <w:t>Annual Review – a detailed and formal report is sent to parents, outlining progress and future learning objectives.</w:t>
      </w:r>
    </w:p>
    <w:p w:rsidR="00C37192" w:rsidRDefault="00C37192" w:rsidP="00EB2CA6">
      <w:pPr>
        <w:pStyle w:val="ListParagraph"/>
        <w:numPr>
          <w:ilvl w:val="0"/>
          <w:numId w:val="5"/>
        </w:numPr>
        <w:spacing w:after="200" w:line="360" w:lineRule="auto"/>
        <w:contextualSpacing/>
        <w:jc w:val="left"/>
        <w:rPr>
          <w:rFonts w:ascii="Arial" w:hAnsi="Arial" w:cs="Arial"/>
          <w:sz w:val="24"/>
          <w:szCs w:val="24"/>
        </w:rPr>
      </w:pPr>
      <w:r>
        <w:rPr>
          <w:rFonts w:ascii="Arial" w:hAnsi="Arial" w:cs="Arial"/>
          <w:sz w:val="24"/>
          <w:szCs w:val="24"/>
        </w:rPr>
        <w:t>Parent’s evening – held during the Spring Term, this meeting offers parents the opportunity to look at and discuss their child’s work and progress.</w:t>
      </w:r>
    </w:p>
    <w:p w:rsidR="00C37192" w:rsidRDefault="00C37192" w:rsidP="00C37192">
      <w:pPr>
        <w:spacing w:line="360" w:lineRule="auto"/>
        <w:rPr>
          <w:rFonts w:ascii="Arial" w:hAnsi="Arial" w:cs="Arial"/>
          <w:b/>
          <w:sz w:val="24"/>
          <w:szCs w:val="24"/>
          <w:u w:val="single"/>
        </w:rPr>
      </w:pPr>
      <w:r>
        <w:rPr>
          <w:rFonts w:ascii="Arial" w:hAnsi="Arial" w:cs="Arial"/>
          <w:b/>
          <w:sz w:val="24"/>
          <w:szCs w:val="24"/>
          <w:u w:val="single"/>
        </w:rPr>
        <w:t>Homework</w:t>
      </w:r>
    </w:p>
    <w:p w:rsidR="00C37192" w:rsidRDefault="00C37192" w:rsidP="00C37192">
      <w:pPr>
        <w:spacing w:line="360" w:lineRule="auto"/>
        <w:rPr>
          <w:rFonts w:ascii="Arial" w:hAnsi="Arial" w:cs="Arial"/>
          <w:sz w:val="24"/>
          <w:szCs w:val="24"/>
        </w:rPr>
      </w:pPr>
      <w:r>
        <w:rPr>
          <w:rFonts w:ascii="Arial" w:hAnsi="Arial" w:cs="Arial"/>
          <w:sz w:val="24"/>
          <w:szCs w:val="24"/>
        </w:rPr>
        <w:t>Homework is given in line with the school’s homework policy and at the discretion of the class teacher to support English teaching.</w:t>
      </w:r>
    </w:p>
    <w:p w:rsidR="00C37192" w:rsidRDefault="00C37192" w:rsidP="00C37192">
      <w:pPr>
        <w:spacing w:line="360" w:lineRule="auto"/>
        <w:rPr>
          <w:rFonts w:ascii="Arial" w:hAnsi="Arial" w:cs="Arial"/>
          <w:b/>
          <w:sz w:val="24"/>
          <w:szCs w:val="24"/>
          <w:u w:val="single"/>
        </w:rPr>
      </w:pPr>
    </w:p>
    <w:p w:rsidR="00C37192" w:rsidRDefault="00C37192" w:rsidP="00C37192">
      <w:pPr>
        <w:spacing w:line="360" w:lineRule="auto"/>
        <w:rPr>
          <w:rFonts w:ascii="Arial" w:hAnsi="Arial" w:cs="Arial"/>
          <w:b/>
          <w:sz w:val="24"/>
          <w:szCs w:val="24"/>
          <w:u w:val="single"/>
        </w:rPr>
      </w:pPr>
      <w:r>
        <w:rPr>
          <w:rFonts w:ascii="Arial" w:hAnsi="Arial" w:cs="Arial"/>
          <w:b/>
          <w:sz w:val="24"/>
          <w:szCs w:val="24"/>
          <w:u w:val="single"/>
        </w:rPr>
        <w:t>Cross Curricular Links</w:t>
      </w:r>
    </w:p>
    <w:p w:rsidR="00C37192" w:rsidRPr="00C57378" w:rsidRDefault="00C37192" w:rsidP="00C37192">
      <w:pPr>
        <w:spacing w:line="360" w:lineRule="auto"/>
        <w:rPr>
          <w:rFonts w:ascii="Arial" w:hAnsi="Arial" w:cs="Arial"/>
          <w:sz w:val="24"/>
          <w:szCs w:val="24"/>
        </w:rPr>
      </w:pPr>
      <w:r>
        <w:rPr>
          <w:rFonts w:ascii="Arial" w:hAnsi="Arial" w:cs="Arial"/>
          <w:sz w:val="24"/>
          <w:szCs w:val="24"/>
        </w:rPr>
        <w:t>In addition to specific teaching and learning in English lessons, English is taught in all National Curriculum subjects.  The development of English skills across all subjects is monitored through specific themed weeks, e.g. History week and by foundation subject book and planning monitoring.</w:t>
      </w:r>
    </w:p>
    <w:p w:rsidR="00AC3D41" w:rsidRPr="00C37192" w:rsidRDefault="00AC3D41" w:rsidP="00C37192">
      <w:pPr>
        <w:spacing w:line="360" w:lineRule="auto"/>
        <w:rPr>
          <w:rFonts w:ascii="Arial" w:hAnsi="Arial" w:cs="Arial"/>
          <w:sz w:val="24"/>
          <w:szCs w:val="24"/>
        </w:rPr>
      </w:pPr>
    </w:p>
    <w:sectPr w:rsidR="00AC3D41" w:rsidRPr="00C37192" w:rsidSect="00862DD2">
      <w:footerReference w:type="default" r:id="rId9"/>
      <w:pgSz w:w="11906" w:h="16838"/>
      <w:pgMar w:top="851" w:right="851" w:bottom="851" w:left="851" w:header="720" w:footer="720" w:gutter="0"/>
      <w:pgBorders w:offsetFrom="page">
        <w:top w:val="single" w:sz="4" w:space="24" w:color="auto"/>
        <w:left w:val="single" w:sz="4" w:space="24" w:color="auto"/>
        <w:bottom w:val="single" w:sz="4" w:space="24" w:color="auto"/>
        <w:right w:val="single" w:sz="4" w:space="24" w:color="auto"/>
      </w:pgBorders>
      <w:pgNumType w:fmt="numberInDash"/>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CA6" w:rsidRDefault="00EB2CA6" w:rsidP="00384B76">
      <w:r>
        <w:separator/>
      </w:r>
    </w:p>
  </w:endnote>
  <w:endnote w:type="continuationSeparator" w:id="0">
    <w:p w:rsidR="00EB2CA6" w:rsidRDefault="00EB2CA6" w:rsidP="00384B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w:hAnsi="Arial" w:cs="Arial"/>
      </w:rPr>
      <w:id w:val="7684704"/>
      <w:docPartObj>
        <w:docPartGallery w:val="Page Numbers (Bottom of Page)"/>
        <w:docPartUnique/>
      </w:docPartObj>
    </w:sdtPr>
    <w:sdtContent>
      <w:sdt>
        <w:sdtPr>
          <w:rPr>
            <w:rFonts w:ascii="Arial" w:hAnsi="Arial" w:cs="Arial"/>
          </w:rPr>
          <w:id w:val="565050477"/>
          <w:docPartObj>
            <w:docPartGallery w:val="Page Numbers (Top of Page)"/>
            <w:docPartUnique/>
          </w:docPartObj>
        </w:sdtPr>
        <w:sdtContent>
          <w:p w:rsidR="00D906E4" w:rsidRPr="00D906E4" w:rsidRDefault="00D906E4">
            <w:pPr>
              <w:pStyle w:val="Footer"/>
              <w:jc w:val="center"/>
              <w:rPr>
                <w:rFonts w:ascii="Arial" w:hAnsi="Arial" w:cs="Arial"/>
              </w:rPr>
            </w:pPr>
            <w:r w:rsidRPr="00D906E4">
              <w:rPr>
                <w:rFonts w:ascii="Arial" w:hAnsi="Arial" w:cs="Arial"/>
              </w:rPr>
              <w:t xml:space="preserve">Page </w:t>
            </w:r>
            <w:r w:rsidR="00D97AD0" w:rsidRPr="00D906E4">
              <w:rPr>
                <w:rFonts w:ascii="Arial" w:hAnsi="Arial" w:cs="Arial"/>
                <w:b/>
              </w:rPr>
              <w:fldChar w:fldCharType="begin"/>
            </w:r>
            <w:r w:rsidRPr="00D906E4">
              <w:rPr>
                <w:rFonts w:ascii="Arial" w:hAnsi="Arial" w:cs="Arial"/>
                <w:b/>
              </w:rPr>
              <w:instrText xml:space="preserve"> PAGE </w:instrText>
            </w:r>
            <w:r w:rsidR="00D97AD0" w:rsidRPr="00D906E4">
              <w:rPr>
                <w:rFonts w:ascii="Arial" w:hAnsi="Arial" w:cs="Arial"/>
                <w:b/>
              </w:rPr>
              <w:fldChar w:fldCharType="separate"/>
            </w:r>
            <w:r w:rsidR="00C37192">
              <w:rPr>
                <w:rFonts w:ascii="Arial" w:hAnsi="Arial" w:cs="Arial"/>
                <w:b/>
                <w:noProof/>
              </w:rPr>
              <w:t>- 2 -</w:t>
            </w:r>
            <w:r w:rsidR="00D97AD0" w:rsidRPr="00D906E4">
              <w:rPr>
                <w:rFonts w:ascii="Arial" w:hAnsi="Arial" w:cs="Arial"/>
                <w:b/>
              </w:rPr>
              <w:fldChar w:fldCharType="end"/>
            </w:r>
            <w:r w:rsidRPr="00D906E4">
              <w:rPr>
                <w:rFonts w:ascii="Arial" w:hAnsi="Arial" w:cs="Arial"/>
              </w:rPr>
              <w:t xml:space="preserve"> of </w:t>
            </w:r>
            <w:r w:rsidR="00D97AD0" w:rsidRPr="00D906E4">
              <w:rPr>
                <w:rFonts w:ascii="Arial" w:hAnsi="Arial" w:cs="Arial"/>
                <w:b/>
              </w:rPr>
              <w:fldChar w:fldCharType="begin"/>
            </w:r>
            <w:r w:rsidRPr="00D906E4">
              <w:rPr>
                <w:rFonts w:ascii="Arial" w:hAnsi="Arial" w:cs="Arial"/>
                <w:b/>
              </w:rPr>
              <w:instrText xml:space="preserve"> NUMPAGES  </w:instrText>
            </w:r>
            <w:r w:rsidR="00D97AD0" w:rsidRPr="00D906E4">
              <w:rPr>
                <w:rFonts w:ascii="Arial" w:hAnsi="Arial" w:cs="Arial"/>
                <w:b/>
              </w:rPr>
              <w:fldChar w:fldCharType="separate"/>
            </w:r>
            <w:r w:rsidR="00C37192">
              <w:rPr>
                <w:rFonts w:ascii="Arial" w:hAnsi="Arial" w:cs="Arial"/>
                <w:b/>
                <w:noProof/>
              </w:rPr>
              <w:t>4</w:t>
            </w:r>
            <w:r w:rsidR="00D97AD0" w:rsidRPr="00D906E4">
              <w:rPr>
                <w:rFonts w:ascii="Arial" w:hAnsi="Arial" w:cs="Arial"/>
                <w:b/>
              </w:rPr>
              <w:fldChar w:fldCharType="end"/>
            </w:r>
          </w:p>
        </w:sdtContent>
      </w:sdt>
    </w:sdtContent>
  </w:sdt>
  <w:p w:rsidR="00D906E4" w:rsidRDefault="00D90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CA6" w:rsidRDefault="00EB2CA6" w:rsidP="00384B76">
      <w:r>
        <w:separator/>
      </w:r>
    </w:p>
  </w:footnote>
  <w:footnote w:type="continuationSeparator" w:id="0">
    <w:p w:rsidR="00EB2CA6" w:rsidRDefault="00EB2CA6" w:rsidP="00384B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5EDB"/>
    <w:multiLevelType w:val="hybridMultilevel"/>
    <w:tmpl w:val="71704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A736D7"/>
    <w:multiLevelType w:val="hybridMultilevel"/>
    <w:tmpl w:val="FDFA041E"/>
    <w:lvl w:ilvl="0" w:tplc="7426553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2256C6B"/>
    <w:multiLevelType w:val="hybridMultilevel"/>
    <w:tmpl w:val="03D09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7AC0819"/>
    <w:multiLevelType w:val="hybridMultilevel"/>
    <w:tmpl w:val="9B5C8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770C18"/>
    <w:multiLevelType w:val="hybridMultilevel"/>
    <w:tmpl w:val="2E62E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hdrShapeDefaults>
    <o:shapedefaults v:ext="edit" spidmax="17410"/>
  </w:hdrShapeDefaults>
  <w:footnotePr>
    <w:footnote w:id="-1"/>
    <w:footnote w:id="0"/>
  </w:footnotePr>
  <w:endnotePr>
    <w:endnote w:id="-1"/>
    <w:endnote w:id="0"/>
  </w:endnotePr>
  <w:compat/>
  <w:rsids>
    <w:rsidRoot w:val="00AC3D41"/>
    <w:rsid w:val="000105ED"/>
    <w:rsid w:val="00024D53"/>
    <w:rsid w:val="000431FB"/>
    <w:rsid w:val="00060756"/>
    <w:rsid w:val="00065365"/>
    <w:rsid w:val="000B353F"/>
    <w:rsid w:val="000C5366"/>
    <w:rsid w:val="00125F4C"/>
    <w:rsid w:val="00160BF3"/>
    <w:rsid w:val="00161AE2"/>
    <w:rsid w:val="00174F5D"/>
    <w:rsid w:val="001964EA"/>
    <w:rsid w:val="001B5388"/>
    <w:rsid w:val="001B751F"/>
    <w:rsid w:val="001D6DEC"/>
    <w:rsid w:val="002068EB"/>
    <w:rsid w:val="00214235"/>
    <w:rsid w:val="00227DF9"/>
    <w:rsid w:val="00237967"/>
    <w:rsid w:val="00251DF6"/>
    <w:rsid w:val="00267D00"/>
    <w:rsid w:val="002B2701"/>
    <w:rsid w:val="002C4414"/>
    <w:rsid w:val="002D0828"/>
    <w:rsid w:val="002D4242"/>
    <w:rsid w:val="002E5D2E"/>
    <w:rsid w:val="00326775"/>
    <w:rsid w:val="00333C37"/>
    <w:rsid w:val="00342C1B"/>
    <w:rsid w:val="00352797"/>
    <w:rsid w:val="00384B76"/>
    <w:rsid w:val="00394238"/>
    <w:rsid w:val="003A37BE"/>
    <w:rsid w:val="003D5F36"/>
    <w:rsid w:val="00445FF9"/>
    <w:rsid w:val="00460464"/>
    <w:rsid w:val="00490031"/>
    <w:rsid w:val="004B3EE0"/>
    <w:rsid w:val="004E2E34"/>
    <w:rsid w:val="004E479A"/>
    <w:rsid w:val="005130C1"/>
    <w:rsid w:val="00526F3B"/>
    <w:rsid w:val="005400AC"/>
    <w:rsid w:val="00541AB5"/>
    <w:rsid w:val="0054671D"/>
    <w:rsid w:val="00555749"/>
    <w:rsid w:val="0056698A"/>
    <w:rsid w:val="00574765"/>
    <w:rsid w:val="005B4D62"/>
    <w:rsid w:val="005F1F97"/>
    <w:rsid w:val="00610A7F"/>
    <w:rsid w:val="0061289F"/>
    <w:rsid w:val="0063737E"/>
    <w:rsid w:val="00637E1E"/>
    <w:rsid w:val="00643103"/>
    <w:rsid w:val="00655515"/>
    <w:rsid w:val="00684895"/>
    <w:rsid w:val="006C088F"/>
    <w:rsid w:val="00714B3B"/>
    <w:rsid w:val="00725092"/>
    <w:rsid w:val="007307A4"/>
    <w:rsid w:val="0073441C"/>
    <w:rsid w:val="007404DA"/>
    <w:rsid w:val="007509F7"/>
    <w:rsid w:val="00760DB3"/>
    <w:rsid w:val="00771CD1"/>
    <w:rsid w:val="007769D7"/>
    <w:rsid w:val="00787D5E"/>
    <w:rsid w:val="00792AED"/>
    <w:rsid w:val="007A7471"/>
    <w:rsid w:val="007B5323"/>
    <w:rsid w:val="007C7D60"/>
    <w:rsid w:val="007D5E44"/>
    <w:rsid w:val="00833B76"/>
    <w:rsid w:val="0083520D"/>
    <w:rsid w:val="00844DEB"/>
    <w:rsid w:val="0084707C"/>
    <w:rsid w:val="0085799D"/>
    <w:rsid w:val="008606A2"/>
    <w:rsid w:val="00862DD2"/>
    <w:rsid w:val="00887207"/>
    <w:rsid w:val="00893259"/>
    <w:rsid w:val="00896B37"/>
    <w:rsid w:val="008D5775"/>
    <w:rsid w:val="008F1052"/>
    <w:rsid w:val="009035E6"/>
    <w:rsid w:val="009254E4"/>
    <w:rsid w:val="00947ACE"/>
    <w:rsid w:val="00951F7B"/>
    <w:rsid w:val="00990374"/>
    <w:rsid w:val="009C0975"/>
    <w:rsid w:val="009D6881"/>
    <w:rsid w:val="00A01344"/>
    <w:rsid w:val="00A12C2F"/>
    <w:rsid w:val="00A221FA"/>
    <w:rsid w:val="00A469B0"/>
    <w:rsid w:val="00A600D0"/>
    <w:rsid w:val="00A64BA7"/>
    <w:rsid w:val="00AB0B34"/>
    <w:rsid w:val="00AB1B38"/>
    <w:rsid w:val="00AB3F64"/>
    <w:rsid w:val="00AB3FDE"/>
    <w:rsid w:val="00AC3D41"/>
    <w:rsid w:val="00AD5C26"/>
    <w:rsid w:val="00AF445D"/>
    <w:rsid w:val="00B017AA"/>
    <w:rsid w:val="00B1628B"/>
    <w:rsid w:val="00B20744"/>
    <w:rsid w:val="00B37F64"/>
    <w:rsid w:val="00B466EE"/>
    <w:rsid w:val="00B60379"/>
    <w:rsid w:val="00B90D51"/>
    <w:rsid w:val="00BA7E9C"/>
    <w:rsid w:val="00BE463E"/>
    <w:rsid w:val="00C00FBF"/>
    <w:rsid w:val="00C26679"/>
    <w:rsid w:val="00C31076"/>
    <w:rsid w:val="00C37192"/>
    <w:rsid w:val="00C87D9B"/>
    <w:rsid w:val="00CA5E6D"/>
    <w:rsid w:val="00CB3012"/>
    <w:rsid w:val="00CF454E"/>
    <w:rsid w:val="00D177C2"/>
    <w:rsid w:val="00D3553B"/>
    <w:rsid w:val="00D50B59"/>
    <w:rsid w:val="00D67B22"/>
    <w:rsid w:val="00D906E4"/>
    <w:rsid w:val="00D97AD0"/>
    <w:rsid w:val="00D97FD9"/>
    <w:rsid w:val="00DB0BB2"/>
    <w:rsid w:val="00DF60E9"/>
    <w:rsid w:val="00E14B9C"/>
    <w:rsid w:val="00E40873"/>
    <w:rsid w:val="00E44912"/>
    <w:rsid w:val="00EA33D3"/>
    <w:rsid w:val="00EB2CA6"/>
    <w:rsid w:val="00EC0A35"/>
    <w:rsid w:val="00EF76E2"/>
    <w:rsid w:val="00F13144"/>
    <w:rsid w:val="00F14F3C"/>
    <w:rsid w:val="00F333FF"/>
    <w:rsid w:val="00F445F5"/>
    <w:rsid w:val="00F86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D41"/>
    <w:pPr>
      <w:spacing w:after="0" w:line="240" w:lineRule="auto"/>
      <w:jc w:val="both"/>
    </w:pPr>
    <w:rPr>
      <w:rFonts w:ascii="Times New Roman" w:eastAsia="Times New Roman" w:hAnsi="Times New Roman" w:cs="Times New Roman"/>
      <w:sz w:val="28"/>
      <w:szCs w:val="20"/>
      <w:lang w:val="en-US"/>
    </w:rPr>
  </w:style>
  <w:style w:type="paragraph" w:styleId="Heading1">
    <w:name w:val="heading 1"/>
    <w:basedOn w:val="Normal"/>
    <w:next w:val="Normal"/>
    <w:link w:val="Heading1Char"/>
    <w:qFormat/>
    <w:rsid w:val="00AC3D41"/>
    <w:pPr>
      <w:keepNext/>
      <w:tabs>
        <w:tab w:val="left" w:pos="2880"/>
      </w:tabs>
      <w:ind w:left="2880" w:hanging="2880"/>
      <w:jc w:val="left"/>
      <w:outlineLvl w:val="0"/>
    </w:pPr>
    <w:rPr>
      <w:u w:val="single"/>
      <w:lang w:val="en-GB"/>
    </w:rPr>
  </w:style>
  <w:style w:type="paragraph" w:styleId="Heading2">
    <w:name w:val="heading 2"/>
    <w:basedOn w:val="Normal"/>
    <w:next w:val="Normal"/>
    <w:link w:val="Heading2Char"/>
    <w:qFormat/>
    <w:rsid w:val="00AC3D41"/>
    <w:pPr>
      <w:keepNext/>
      <w:tabs>
        <w:tab w:val="left" w:pos="2880"/>
      </w:tabs>
      <w:ind w:left="2880" w:hanging="2880"/>
      <w:outlineLvl w:val="1"/>
    </w:pPr>
    <w:rPr>
      <w:b/>
      <w:lang w:val="en-GB"/>
    </w:rPr>
  </w:style>
  <w:style w:type="paragraph" w:styleId="Heading3">
    <w:name w:val="heading 3"/>
    <w:basedOn w:val="Normal"/>
    <w:next w:val="Normal"/>
    <w:link w:val="Heading3Char"/>
    <w:uiPriority w:val="9"/>
    <w:semiHidden/>
    <w:unhideWhenUsed/>
    <w:qFormat/>
    <w:rsid w:val="00227D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27DF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uiPriority w:val="9"/>
    <w:semiHidden/>
    <w:unhideWhenUsed/>
    <w:qFormat/>
    <w:rsid w:val="00227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3D4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AC3D41"/>
    <w:rPr>
      <w:rFonts w:ascii="Times New Roman" w:eastAsia="Times New Roman" w:hAnsi="Times New Roman" w:cs="Times New Roman"/>
      <w:b/>
      <w:sz w:val="28"/>
      <w:szCs w:val="20"/>
    </w:rPr>
  </w:style>
  <w:style w:type="paragraph" w:styleId="BodyTextIndent">
    <w:name w:val="Body Text Indent"/>
    <w:basedOn w:val="Normal"/>
    <w:link w:val="BodyTextIndentChar"/>
    <w:rsid w:val="00AC3D41"/>
    <w:pPr>
      <w:tabs>
        <w:tab w:val="left" w:pos="2880"/>
      </w:tabs>
      <w:ind w:left="2880" w:hanging="2880"/>
      <w:jc w:val="left"/>
    </w:pPr>
    <w:rPr>
      <w:lang w:val="en-GB"/>
    </w:rPr>
  </w:style>
  <w:style w:type="character" w:customStyle="1" w:styleId="BodyTextIndentChar">
    <w:name w:val="Body Text Indent Char"/>
    <w:basedOn w:val="DefaultParagraphFont"/>
    <w:link w:val="BodyTextIndent"/>
    <w:rsid w:val="00AC3D41"/>
    <w:rPr>
      <w:rFonts w:ascii="Times New Roman" w:eastAsia="Times New Roman" w:hAnsi="Times New Roman" w:cs="Times New Roman"/>
      <w:sz w:val="28"/>
      <w:szCs w:val="20"/>
    </w:rPr>
  </w:style>
  <w:style w:type="paragraph" w:customStyle="1" w:styleId="a">
    <w:name w:val="_"/>
    <w:rsid w:val="00AC3D41"/>
    <w:pPr>
      <w:spacing w:after="0" w:line="240" w:lineRule="auto"/>
      <w:ind w:left="-1440"/>
    </w:pPr>
    <w:rPr>
      <w:rFonts w:ascii="Times New Roman" w:eastAsia="Times New Roman" w:hAnsi="Times New Roman" w:cs="Times New Roman"/>
      <w:snapToGrid w:val="0"/>
      <w:sz w:val="24"/>
      <w:szCs w:val="20"/>
    </w:rPr>
  </w:style>
  <w:style w:type="paragraph" w:customStyle="1" w:styleId="1">
    <w:name w:val="_1"/>
    <w:rsid w:val="00AC3D41"/>
    <w:pPr>
      <w:spacing w:after="0" w:line="240" w:lineRule="auto"/>
      <w:ind w:left="-1440"/>
    </w:pPr>
    <w:rPr>
      <w:rFonts w:ascii="Times New Roman" w:eastAsia="Times New Roman" w:hAnsi="Times New Roman" w:cs="Times New Roman"/>
      <w:snapToGrid w:val="0"/>
      <w:sz w:val="24"/>
      <w:szCs w:val="20"/>
    </w:rPr>
  </w:style>
  <w:style w:type="character" w:styleId="PageNumber">
    <w:name w:val="page number"/>
    <w:basedOn w:val="DefaultParagraphFont"/>
    <w:rsid w:val="00AC3D41"/>
  </w:style>
  <w:style w:type="paragraph" w:styleId="Footer">
    <w:name w:val="footer"/>
    <w:basedOn w:val="Normal"/>
    <w:link w:val="FooterChar"/>
    <w:uiPriority w:val="99"/>
    <w:rsid w:val="00AC3D41"/>
    <w:pPr>
      <w:tabs>
        <w:tab w:val="center" w:pos="4320"/>
        <w:tab w:val="right" w:pos="8640"/>
      </w:tabs>
      <w:jc w:val="left"/>
    </w:pPr>
    <w:rPr>
      <w:snapToGrid w:val="0"/>
      <w:sz w:val="20"/>
      <w:lang w:val="en-GB"/>
    </w:rPr>
  </w:style>
  <w:style w:type="character" w:customStyle="1" w:styleId="FooterChar">
    <w:name w:val="Footer Char"/>
    <w:basedOn w:val="DefaultParagraphFont"/>
    <w:link w:val="Footer"/>
    <w:uiPriority w:val="99"/>
    <w:rsid w:val="00AC3D41"/>
    <w:rPr>
      <w:rFonts w:ascii="Times New Roman" w:eastAsia="Times New Roman" w:hAnsi="Times New Roman" w:cs="Times New Roman"/>
      <w:snapToGrid w:val="0"/>
      <w:sz w:val="20"/>
      <w:szCs w:val="20"/>
    </w:rPr>
  </w:style>
  <w:style w:type="paragraph" w:styleId="BodyText">
    <w:name w:val="Body Text"/>
    <w:basedOn w:val="Normal"/>
    <w:link w:val="BodyTextChar"/>
    <w:rsid w:val="00AC3D41"/>
    <w:pPr>
      <w:jc w:val="left"/>
    </w:pPr>
    <w:rPr>
      <w:rFonts w:ascii="Comic Sans MS" w:hAnsi="Comic Sans MS"/>
      <w:sz w:val="24"/>
      <w:lang w:val="en-GB"/>
    </w:rPr>
  </w:style>
  <w:style w:type="character" w:customStyle="1" w:styleId="BodyTextChar">
    <w:name w:val="Body Text Char"/>
    <w:basedOn w:val="DefaultParagraphFont"/>
    <w:link w:val="BodyText"/>
    <w:rsid w:val="00AC3D41"/>
    <w:rPr>
      <w:rFonts w:ascii="Comic Sans MS" w:eastAsia="Times New Roman" w:hAnsi="Comic Sans MS" w:cs="Times New Roman"/>
      <w:sz w:val="24"/>
      <w:szCs w:val="20"/>
    </w:rPr>
  </w:style>
  <w:style w:type="paragraph" w:styleId="ListParagraph">
    <w:name w:val="List Paragraph"/>
    <w:basedOn w:val="Normal"/>
    <w:uiPriority w:val="34"/>
    <w:qFormat/>
    <w:rsid w:val="00AC3D41"/>
    <w:pPr>
      <w:ind w:left="720"/>
    </w:pPr>
  </w:style>
  <w:style w:type="paragraph" w:styleId="Header">
    <w:name w:val="header"/>
    <w:basedOn w:val="Normal"/>
    <w:link w:val="HeaderChar"/>
    <w:rsid w:val="00AC3D41"/>
    <w:pPr>
      <w:tabs>
        <w:tab w:val="center" w:pos="4320"/>
        <w:tab w:val="right" w:pos="8640"/>
      </w:tabs>
    </w:pPr>
  </w:style>
  <w:style w:type="character" w:customStyle="1" w:styleId="HeaderChar">
    <w:name w:val="Header Char"/>
    <w:basedOn w:val="DefaultParagraphFont"/>
    <w:link w:val="Header"/>
    <w:rsid w:val="00AC3D41"/>
    <w:rPr>
      <w:rFonts w:ascii="Times New Roman" w:eastAsia="Times New Roman" w:hAnsi="Times New Roman" w:cs="Times New Roman"/>
      <w:sz w:val="28"/>
      <w:szCs w:val="20"/>
      <w:lang w:val="en-US"/>
    </w:rPr>
  </w:style>
  <w:style w:type="character" w:styleId="Emphasis">
    <w:name w:val="Emphasis"/>
    <w:basedOn w:val="DefaultParagraphFont"/>
    <w:qFormat/>
    <w:rsid w:val="00AC3D41"/>
    <w:rPr>
      <w:i/>
      <w:iCs/>
    </w:rPr>
  </w:style>
  <w:style w:type="paragraph" w:styleId="NoSpacing">
    <w:name w:val="No Spacing"/>
    <w:link w:val="NoSpacingChar"/>
    <w:uiPriority w:val="1"/>
    <w:qFormat/>
    <w:rsid w:val="00AC3D4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AC3D41"/>
    <w:rPr>
      <w:rFonts w:ascii="Calibri" w:eastAsia="Times New Roman" w:hAnsi="Calibri" w:cs="Times New Roman"/>
      <w:lang w:val="en-US"/>
    </w:rPr>
  </w:style>
  <w:style w:type="paragraph" w:styleId="BalloonText">
    <w:name w:val="Balloon Text"/>
    <w:basedOn w:val="Normal"/>
    <w:link w:val="BalloonTextChar"/>
    <w:rsid w:val="00AC3D41"/>
    <w:rPr>
      <w:rFonts w:ascii="Tahoma" w:hAnsi="Tahoma" w:cs="Tahoma"/>
      <w:sz w:val="16"/>
      <w:szCs w:val="16"/>
    </w:rPr>
  </w:style>
  <w:style w:type="character" w:customStyle="1" w:styleId="BalloonTextChar">
    <w:name w:val="Balloon Text Char"/>
    <w:basedOn w:val="DefaultParagraphFont"/>
    <w:link w:val="BalloonText"/>
    <w:rsid w:val="00AC3D41"/>
    <w:rPr>
      <w:rFonts w:ascii="Tahoma" w:eastAsia="Times New Roman" w:hAnsi="Tahoma" w:cs="Tahoma"/>
      <w:sz w:val="16"/>
      <w:szCs w:val="16"/>
      <w:lang w:val="en-US"/>
    </w:rPr>
  </w:style>
  <w:style w:type="table" w:styleId="TableGrid">
    <w:name w:val="Table Grid"/>
    <w:basedOn w:val="TableNormal"/>
    <w:uiPriority w:val="59"/>
    <w:rsid w:val="00AC3D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84B76"/>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227DF9"/>
    <w:rPr>
      <w:rFonts w:asciiTheme="majorHAnsi" w:eastAsiaTheme="majorEastAsia" w:hAnsiTheme="majorHAnsi" w:cstheme="majorBidi"/>
      <w:color w:val="243F60" w:themeColor="accent1" w:themeShade="7F"/>
      <w:sz w:val="24"/>
      <w:szCs w:val="24"/>
      <w:lang w:val="en-US"/>
    </w:rPr>
  </w:style>
  <w:style w:type="character" w:customStyle="1" w:styleId="Heading4Char">
    <w:name w:val="Heading 4 Char"/>
    <w:basedOn w:val="DefaultParagraphFont"/>
    <w:link w:val="Heading4"/>
    <w:uiPriority w:val="9"/>
    <w:semiHidden/>
    <w:rsid w:val="00227DF9"/>
    <w:rPr>
      <w:rFonts w:asciiTheme="majorHAnsi" w:eastAsiaTheme="majorEastAsia" w:hAnsiTheme="majorHAnsi" w:cstheme="majorBidi"/>
      <w:i/>
      <w:iCs/>
      <w:color w:val="365F91" w:themeColor="accent1" w:themeShade="BF"/>
      <w:sz w:val="28"/>
      <w:szCs w:val="20"/>
      <w:lang w:val="en-US"/>
    </w:rPr>
  </w:style>
  <w:style w:type="character" w:customStyle="1" w:styleId="Heading7Char">
    <w:name w:val="Heading 7 Char"/>
    <w:basedOn w:val="DefaultParagraphFont"/>
    <w:link w:val="Heading7"/>
    <w:uiPriority w:val="9"/>
    <w:semiHidden/>
    <w:rsid w:val="00227DF9"/>
    <w:rPr>
      <w:rFonts w:asciiTheme="majorHAnsi" w:eastAsiaTheme="majorEastAsia" w:hAnsiTheme="majorHAnsi" w:cstheme="majorBidi"/>
      <w:i/>
      <w:iCs/>
      <w:color w:val="243F60" w:themeColor="accent1" w:themeShade="7F"/>
      <w:sz w:val="28"/>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05A133-4157-419F-8074-A87543354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Bellis</dc:creator>
  <cp:lastModifiedBy>L Rooney</cp:lastModifiedBy>
  <cp:revision>2</cp:revision>
  <cp:lastPrinted>2020-09-15T09:28:00Z</cp:lastPrinted>
  <dcterms:created xsi:type="dcterms:W3CDTF">2020-09-16T14:03:00Z</dcterms:created>
  <dcterms:modified xsi:type="dcterms:W3CDTF">2020-09-16T14:03:00Z</dcterms:modified>
</cp:coreProperties>
</file>